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0CB" w:rsidRPr="003E20CB" w:rsidRDefault="003E20CB" w:rsidP="003E20CB">
      <w:pPr>
        <w:spacing w:after="0" w:line="240" w:lineRule="auto"/>
        <w:ind w:firstLine="567"/>
        <w:jc w:val="both"/>
        <w:rPr>
          <w:rFonts w:ascii="Arial" w:eastAsia="Times New Roman" w:hAnsi="Arial" w:cs="Arial"/>
          <w:sz w:val="24"/>
          <w:szCs w:val="24"/>
        </w:rPr>
      </w:pP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НАЦИОНАЛЬНЫЙ БАНК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ПОСТАНОВЛЕНИЕ</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proofErr w:type="gramStart"/>
      <w:r w:rsidRPr="003E20CB">
        <w:rPr>
          <w:rFonts w:ascii="Times New Roman" w:eastAsia="Times New Roman" w:hAnsi="Times New Roman" w:cs="Times New Roman"/>
          <w:b/>
          <w:bCs/>
          <w:sz w:val="24"/>
          <w:szCs w:val="24"/>
        </w:rPr>
        <w:t>об</w:t>
      </w:r>
      <w:proofErr w:type="gramEnd"/>
      <w:r w:rsidRPr="003E20CB">
        <w:rPr>
          <w:rFonts w:ascii="Times New Roman" w:eastAsia="Times New Roman" w:hAnsi="Times New Roman" w:cs="Times New Roman"/>
          <w:b/>
          <w:bCs/>
          <w:sz w:val="24"/>
          <w:szCs w:val="24"/>
        </w:rPr>
        <w:t xml:space="preserve"> утверждении Регламента о собственных средствах, оценке активов и обязательств,</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proofErr w:type="gramStart"/>
      <w:r w:rsidRPr="003E20CB">
        <w:rPr>
          <w:rFonts w:ascii="Times New Roman" w:eastAsia="Times New Roman" w:hAnsi="Times New Roman" w:cs="Times New Roman"/>
          <w:b/>
          <w:bCs/>
          <w:sz w:val="24"/>
          <w:szCs w:val="24"/>
        </w:rPr>
        <w:t>активах</w:t>
      </w:r>
      <w:proofErr w:type="gramEnd"/>
      <w:r w:rsidRPr="003E20CB">
        <w:rPr>
          <w:rFonts w:ascii="Times New Roman" w:eastAsia="Times New Roman" w:hAnsi="Times New Roman" w:cs="Times New Roman"/>
          <w:b/>
          <w:bCs/>
          <w:sz w:val="24"/>
          <w:szCs w:val="24"/>
        </w:rPr>
        <w:t>, допускаемых для  покрытия технических  резервов и  требования к</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proofErr w:type="gramStart"/>
      <w:r w:rsidRPr="003E20CB">
        <w:rPr>
          <w:rFonts w:ascii="Times New Roman" w:eastAsia="Times New Roman" w:hAnsi="Times New Roman" w:cs="Times New Roman"/>
          <w:b/>
          <w:bCs/>
          <w:sz w:val="24"/>
          <w:szCs w:val="24"/>
        </w:rPr>
        <w:t>минимальному</w:t>
      </w:r>
      <w:proofErr w:type="gramEnd"/>
      <w:r w:rsidRPr="003E20CB">
        <w:rPr>
          <w:rFonts w:ascii="Times New Roman" w:eastAsia="Times New Roman" w:hAnsi="Times New Roman" w:cs="Times New Roman"/>
          <w:b/>
          <w:bCs/>
          <w:sz w:val="24"/>
          <w:szCs w:val="24"/>
        </w:rPr>
        <w:t xml:space="preserve"> капиталу, платежеспособности и ликвидности страхового</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proofErr w:type="gramStart"/>
      <w:r w:rsidRPr="003E20CB">
        <w:rPr>
          <w:rFonts w:ascii="Times New Roman" w:eastAsia="Times New Roman" w:hAnsi="Times New Roman" w:cs="Times New Roman"/>
          <w:b/>
          <w:bCs/>
          <w:sz w:val="24"/>
          <w:szCs w:val="24"/>
        </w:rPr>
        <w:t>или</w:t>
      </w:r>
      <w:proofErr w:type="gramEnd"/>
      <w:r w:rsidRPr="003E20CB">
        <w:rPr>
          <w:rFonts w:ascii="Times New Roman" w:eastAsia="Times New Roman" w:hAnsi="Times New Roman" w:cs="Times New Roman"/>
          <w:b/>
          <w:bCs/>
          <w:sz w:val="24"/>
          <w:szCs w:val="24"/>
        </w:rPr>
        <w:t xml:space="preserve"> перестраховочного общества, и внесении изменений в некоторые</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proofErr w:type="gramStart"/>
      <w:r w:rsidRPr="003E20CB">
        <w:rPr>
          <w:rFonts w:ascii="Times New Roman" w:eastAsia="Times New Roman" w:hAnsi="Times New Roman" w:cs="Times New Roman"/>
          <w:b/>
          <w:bCs/>
          <w:sz w:val="24"/>
          <w:szCs w:val="24"/>
        </w:rPr>
        <w:t>нормативные</w:t>
      </w:r>
      <w:proofErr w:type="gramEnd"/>
      <w:r w:rsidRPr="003E20CB">
        <w:rPr>
          <w:rFonts w:ascii="Times New Roman" w:eastAsia="Times New Roman" w:hAnsi="Times New Roman" w:cs="Times New Roman"/>
          <w:b/>
          <w:bCs/>
          <w:sz w:val="24"/>
          <w:szCs w:val="24"/>
        </w:rPr>
        <w:t xml:space="preserve"> акты (показатели пруденциальной/ финансовой</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proofErr w:type="gramStart"/>
      <w:r w:rsidRPr="003E20CB">
        <w:rPr>
          <w:rFonts w:ascii="Times New Roman" w:eastAsia="Times New Roman" w:hAnsi="Times New Roman" w:cs="Times New Roman"/>
          <w:b/>
          <w:bCs/>
          <w:sz w:val="24"/>
          <w:szCs w:val="24"/>
        </w:rPr>
        <w:t>устойчивости</w:t>
      </w:r>
      <w:proofErr w:type="gramEnd"/>
      <w:r w:rsidRPr="003E20CB">
        <w:rPr>
          <w:rFonts w:ascii="Times New Roman" w:eastAsia="Times New Roman" w:hAnsi="Times New Roman" w:cs="Times New Roman"/>
          <w:b/>
          <w:bCs/>
          <w:sz w:val="24"/>
          <w:szCs w:val="24"/>
        </w:rPr>
        <w:t xml:space="preserve"> в сфере страхования)</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 </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 xml:space="preserve">№ </w:t>
      </w:r>
      <w:proofErr w:type="gramStart"/>
      <w:r w:rsidRPr="003E20CB">
        <w:rPr>
          <w:rFonts w:ascii="Times New Roman" w:eastAsia="Times New Roman" w:hAnsi="Times New Roman" w:cs="Times New Roman"/>
          <w:b/>
          <w:bCs/>
          <w:sz w:val="24"/>
          <w:szCs w:val="24"/>
        </w:rPr>
        <w:t>328  от</w:t>
      </w:r>
      <w:proofErr w:type="gramEnd"/>
      <w:r w:rsidRPr="003E20CB">
        <w:rPr>
          <w:rFonts w:ascii="Times New Roman" w:eastAsia="Times New Roman" w:hAnsi="Times New Roman" w:cs="Times New Roman"/>
          <w:b/>
          <w:bCs/>
          <w:sz w:val="24"/>
          <w:szCs w:val="24"/>
        </w:rPr>
        <w:t>  19.12.2024</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r w:rsidRPr="003E20CB">
        <w:rPr>
          <w:rFonts w:ascii="Times New Roman" w:eastAsia="Times New Roman" w:hAnsi="Times New Roman" w:cs="Times New Roman"/>
          <w:i/>
          <w:iCs/>
          <w:sz w:val="24"/>
          <w:szCs w:val="24"/>
        </w:rPr>
        <w:t>(</w:t>
      </w:r>
      <w:proofErr w:type="gramStart"/>
      <w:r w:rsidRPr="003E20CB">
        <w:rPr>
          <w:rFonts w:ascii="Times New Roman" w:eastAsia="Times New Roman" w:hAnsi="Times New Roman" w:cs="Times New Roman"/>
          <w:i/>
          <w:iCs/>
          <w:sz w:val="24"/>
          <w:szCs w:val="24"/>
        </w:rPr>
        <w:t>в</w:t>
      </w:r>
      <w:proofErr w:type="gramEnd"/>
      <w:r w:rsidRPr="003E20CB">
        <w:rPr>
          <w:rFonts w:ascii="Times New Roman" w:eastAsia="Times New Roman" w:hAnsi="Times New Roman" w:cs="Times New Roman"/>
          <w:i/>
          <w:iCs/>
          <w:sz w:val="24"/>
          <w:szCs w:val="24"/>
        </w:rPr>
        <w:t xml:space="preserve"> силу 30.12.2024)</w:t>
      </w: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Мониторул Офичиал ал Р. Молдова № 544-547 ст. 1017 от 26.12.2024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 *</w:t>
      </w:r>
    </w:p>
    <w:p w:rsid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На основании части (6) ст.16, части (6) ст.50, части (1) ст.57, части (2) ст.58, части (3) ст.59, ст.71, частей (3) и (7) ст.72, части (8) ст.74, пункта d) части (6) ст.123 Закона о страховой или перестраховочной деятельности № 92/2022 (Официальный монитор Республики Молдова, 2022, № 129-133, ст.229), части (6) ст.X Закона о внесении изменений в некоторые нормативные акты № 214/2023 (обеспечение перевода полномочий в соответствии с Законом о внесении изменений в некоторые нормативные акты № 178/2020) (Официальный монитор Республики Молдова, 2023, № 287-290, ст.504) Исполнительный комитет Национального банка Молдовы</w:t>
      </w:r>
      <w:proofErr w:type="gramEnd"/>
    </w:p>
    <w:p w:rsidR="007024B2" w:rsidRPr="003E20CB" w:rsidRDefault="007024B2" w:rsidP="003E20CB">
      <w:pPr>
        <w:spacing w:after="0" w:line="240" w:lineRule="auto"/>
        <w:ind w:firstLine="567"/>
        <w:jc w:val="both"/>
        <w:rPr>
          <w:rFonts w:ascii="Times New Roman" w:eastAsia="Times New Roman" w:hAnsi="Times New Roman" w:cs="Times New Roman"/>
          <w:sz w:val="24"/>
          <w:szCs w:val="24"/>
        </w:rPr>
      </w:pPr>
      <w:bookmarkStart w:id="0" w:name="_GoBack"/>
      <w:bookmarkEnd w:id="0"/>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ПОСТАНОВЛЯЕТ:</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w:t>
      </w:r>
      <w:r w:rsidRPr="003E20CB">
        <w:rPr>
          <w:rFonts w:ascii="Times New Roman" w:eastAsia="Times New Roman" w:hAnsi="Times New Roman" w:cs="Times New Roman"/>
          <w:sz w:val="24"/>
          <w:szCs w:val="24"/>
        </w:rPr>
        <w:t xml:space="preserve"> Утвердить Регламент о собственных средствах, оценке активов и обязательств, активах, допускаемых для покрытия технических резервов и требования к минимальному капиталу, платежеспособности и ликвидности страхового или перестраховочного общества (прилагается).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r w:rsidRPr="003E20CB">
        <w:rPr>
          <w:rFonts w:ascii="Times New Roman" w:eastAsia="Times New Roman" w:hAnsi="Times New Roman" w:cs="Times New Roman"/>
          <w:b/>
          <w:bCs/>
          <w:sz w:val="24"/>
          <w:szCs w:val="24"/>
        </w:rPr>
        <w:t>2.</w:t>
      </w:r>
      <w:r w:rsidRPr="003E20CB">
        <w:rPr>
          <w:rFonts w:ascii="Times New Roman" w:eastAsia="Times New Roman" w:hAnsi="Times New Roman" w:cs="Times New Roman"/>
          <w:sz w:val="24"/>
          <w:szCs w:val="24"/>
        </w:rPr>
        <w:t xml:space="preserve"> В Постановление Национальной комиссии по финансовому рынку № 2/1/2011 об утверждении Положения о маржах платежеспособности и коэффициенте ликвидности страховщика (перестраховщика) (Официальный монитор Республики Молдова, 2011, № 59-62, ст.310), зарегистрированного в Министерстве юстиции Республики Молдова под № 812 от 8.04.2011, с последующими изменениями, внести следующие изменения: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2.1. в названии постановления, пункте 1 постановления и по всему тексту приложения № 1 тексты "страховщик", "страховщик (перестраховщик)" и "страховщик (перестраховщик)/ страховая компания", "страховая компания" в любой грамматической форме заменить словами "общество" в соответствующей грамматической форме;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формуле принятия текст "ст.30 ч.(4) и ч.(7), ст.34 ч.(10) Закона 407-XVI от 21.12.2006 "О страховании" (Официальный монитор Республики Молдова, 2007, № 47-49, ст.213)" заменить текстом "части (6) ст.16, п.d) части (6) ст.123 Закона о страховой или перестраховочной деятельности № 92/2022 (Официальный монитор Республики Молдова, 2022, № 129–133, ст.229)";</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приложении № 1:</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2.3.1.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пункте 1</w:t>
      </w:r>
      <w:r w:rsidRPr="003E20CB">
        <w:rPr>
          <w:rFonts w:ascii="Times New Roman" w:eastAsia="Times New Roman" w:hAnsi="Times New Roman" w:cs="Times New Roman"/>
          <w:sz w:val="24"/>
          <w:szCs w:val="24"/>
          <w:vertAlign w:val="superscript"/>
        </w:rPr>
        <w:t>1</w:t>
      </w:r>
      <w:r w:rsidRPr="003E20CB">
        <w:rPr>
          <w:rFonts w:ascii="Times New Roman" w:eastAsia="Times New Roman" w:hAnsi="Times New Roman" w:cs="Times New Roman"/>
          <w:sz w:val="24"/>
          <w:szCs w:val="24"/>
        </w:rPr>
        <w:t xml:space="preserve"> тексты "страховщика (перестраховщика) и" и "страховую компанию и"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2.3.2. Дополнить пунктом 1</w:t>
      </w:r>
      <w:r w:rsidRPr="003E20CB">
        <w:rPr>
          <w:rFonts w:ascii="Times New Roman" w:eastAsia="Times New Roman" w:hAnsi="Times New Roman" w:cs="Times New Roman"/>
          <w:sz w:val="24"/>
          <w:szCs w:val="24"/>
          <w:vertAlign w:val="superscript"/>
        </w:rPr>
        <w:t>2</w:t>
      </w:r>
      <w:r w:rsidRPr="003E20CB">
        <w:rPr>
          <w:rFonts w:ascii="Times New Roman" w:eastAsia="Times New Roman" w:hAnsi="Times New Roman" w:cs="Times New Roman"/>
          <w:sz w:val="24"/>
          <w:szCs w:val="24"/>
        </w:rPr>
        <w:t xml:space="preserve"> следующего содержания: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r w:rsidRPr="003E20CB">
        <w:rPr>
          <w:rFonts w:ascii="Times New Roman" w:eastAsia="Times New Roman" w:hAnsi="Times New Roman" w:cs="Times New Roman"/>
          <w:b/>
          <w:bCs/>
          <w:sz w:val="24"/>
          <w:szCs w:val="24"/>
        </w:rPr>
        <w:t>1</w:t>
      </w:r>
      <w:r w:rsidRPr="003E20CB">
        <w:rPr>
          <w:rFonts w:ascii="Times New Roman" w:eastAsia="Times New Roman" w:hAnsi="Times New Roman" w:cs="Times New Roman"/>
          <w:b/>
          <w:bCs/>
          <w:sz w:val="24"/>
          <w:szCs w:val="24"/>
          <w:vertAlign w:val="superscript"/>
        </w:rPr>
        <w:t>2</w:t>
      </w:r>
      <w:r w:rsidRPr="003E20CB">
        <w:rPr>
          <w:rFonts w:ascii="Times New Roman" w:eastAsia="Times New Roman" w:hAnsi="Times New Roman" w:cs="Times New Roman"/>
          <w:b/>
          <w:bCs/>
          <w:sz w:val="24"/>
          <w:szCs w:val="24"/>
        </w:rPr>
        <w:t>.</w:t>
      </w:r>
      <w:r w:rsidRPr="003E20CB">
        <w:rPr>
          <w:rFonts w:ascii="Times New Roman" w:eastAsia="Times New Roman" w:hAnsi="Times New Roman" w:cs="Times New Roman"/>
          <w:sz w:val="24"/>
          <w:szCs w:val="24"/>
        </w:rPr>
        <w:t xml:space="preserve"> Настоящий Регламент применяется к страховым или перестраховочным обществам, лицензии которых были отозваны на дату вступления в силу Регламента о </w:t>
      </w:r>
      <w:r w:rsidRPr="003E20CB">
        <w:rPr>
          <w:rFonts w:ascii="Times New Roman" w:eastAsia="Times New Roman" w:hAnsi="Times New Roman" w:cs="Times New Roman"/>
          <w:sz w:val="24"/>
          <w:szCs w:val="24"/>
        </w:rPr>
        <w:lastRenderedPageBreak/>
        <w:t>собственных средствах, оценке активов и обязательств, активах, допускаемых для покрытия технических резервов и требования к минимальному капиталу, платежеспособности и ликвидности страхового или перестраховочного общества, утвержденного Решением Исполнительного комитета Национального банка Молдовы № 328 от 19 декабря 2024.";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2.3.3.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пункте 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2.3.3.1. </w:t>
      </w:r>
      <w:proofErr w:type="gramStart"/>
      <w:r w:rsidRPr="003E20CB">
        <w:rPr>
          <w:rFonts w:ascii="Times New Roman" w:eastAsia="Times New Roman" w:hAnsi="Times New Roman" w:cs="Times New Roman"/>
          <w:sz w:val="24"/>
          <w:szCs w:val="24"/>
        </w:rPr>
        <w:t>дополнить</w:t>
      </w:r>
      <w:proofErr w:type="gramEnd"/>
      <w:r w:rsidRPr="003E20CB">
        <w:rPr>
          <w:rFonts w:ascii="Times New Roman" w:eastAsia="Times New Roman" w:hAnsi="Times New Roman" w:cs="Times New Roman"/>
          <w:sz w:val="24"/>
          <w:szCs w:val="24"/>
        </w:rPr>
        <w:t xml:space="preserve"> определением "страховое или перестраховочное общество, лицензия которого была отозвана" следующего содержания: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"страховое или перестраховочное общество, лицензия которого была отозвана (далее – общество), – общество, обладавшее лицензией на осуществление страховой или перестраховочной деятельности и имеющее платежные обязательства, принятые на основании договоров страхования, и к которой применяются положения части (6) ст.16 и, в зависимости от обстоятельств, части (6) ст.123 Закона № 92/2022, в отношении которого не принято решение суда о возбуждении процесса несостоятельности и/или решение суда об инициировании процесса ликвидации.";</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2.3.3.2. </w:t>
      </w:r>
      <w:proofErr w:type="gramStart"/>
      <w:r w:rsidRPr="003E20CB">
        <w:rPr>
          <w:rFonts w:ascii="Times New Roman" w:eastAsia="Times New Roman" w:hAnsi="Times New Roman" w:cs="Times New Roman"/>
          <w:sz w:val="24"/>
          <w:szCs w:val="24"/>
        </w:rPr>
        <w:t>определение</w:t>
      </w:r>
      <w:proofErr w:type="gramEnd"/>
      <w:r w:rsidRPr="003E20CB">
        <w:rPr>
          <w:rFonts w:ascii="Times New Roman" w:eastAsia="Times New Roman" w:hAnsi="Times New Roman" w:cs="Times New Roman"/>
          <w:sz w:val="24"/>
          <w:szCs w:val="24"/>
        </w:rPr>
        <w:t xml:space="preserve"> "гарантийная минимальная маржа платежеспособности" изложить в следующей редакции: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proofErr w:type="gramStart"/>
      <w:r w:rsidRPr="003E20CB">
        <w:rPr>
          <w:rFonts w:ascii="Times New Roman" w:eastAsia="Times New Roman" w:hAnsi="Times New Roman" w:cs="Times New Roman"/>
          <w:sz w:val="24"/>
          <w:szCs w:val="24"/>
        </w:rPr>
        <w:t>гарантийная</w:t>
      </w:r>
      <w:proofErr w:type="gramEnd"/>
      <w:r w:rsidRPr="003E20CB">
        <w:rPr>
          <w:rFonts w:ascii="Times New Roman" w:eastAsia="Times New Roman" w:hAnsi="Times New Roman" w:cs="Times New Roman"/>
          <w:sz w:val="24"/>
          <w:szCs w:val="24"/>
        </w:rPr>
        <w:t xml:space="preserve"> минимальная маржа платежеспособности - размер минимальной маржи платежеспособности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2.3.4. в подпункте 10) пункта 4 текст "статьей 28 Закона № 407/2006 о страховании" заменить текстом "статьей 32 Закона о страховой или перестраховочной деятельности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2.3.5. </w:t>
      </w:r>
      <w:proofErr w:type="gramStart"/>
      <w:r w:rsidRPr="003E20CB">
        <w:rPr>
          <w:rFonts w:ascii="Times New Roman" w:eastAsia="Times New Roman" w:hAnsi="Times New Roman" w:cs="Times New Roman"/>
          <w:sz w:val="24"/>
          <w:szCs w:val="24"/>
        </w:rPr>
        <w:t>пункт</w:t>
      </w:r>
      <w:proofErr w:type="gramEnd"/>
      <w:r w:rsidRPr="003E20CB">
        <w:rPr>
          <w:rFonts w:ascii="Times New Roman" w:eastAsia="Times New Roman" w:hAnsi="Times New Roman" w:cs="Times New Roman"/>
          <w:sz w:val="24"/>
          <w:szCs w:val="24"/>
        </w:rPr>
        <w:t xml:space="preserve"> 12 изложить в следующей редакции: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r w:rsidRPr="003E20CB">
        <w:rPr>
          <w:rFonts w:ascii="Times New Roman" w:eastAsia="Times New Roman" w:hAnsi="Times New Roman" w:cs="Times New Roman"/>
          <w:b/>
          <w:bCs/>
          <w:sz w:val="24"/>
          <w:szCs w:val="24"/>
        </w:rPr>
        <w:t>12.</w:t>
      </w:r>
      <w:r w:rsidRPr="003E20CB">
        <w:rPr>
          <w:rFonts w:ascii="Times New Roman" w:eastAsia="Times New Roman" w:hAnsi="Times New Roman" w:cs="Times New Roman"/>
          <w:sz w:val="24"/>
          <w:szCs w:val="24"/>
        </w:rPr>
        <w:t xml:space="preserve"> Норматив достаточности платежеспособности менее чем 100% указывает на неспособность общества погасить свои задолженности по мере их возникновения.</w:t>
      </w:r>
      <w:proofErr w:type="gramStart"/>
      <w:r w:rsidRPr="003E20CB">
        <w:rPr>
          <w:rFonts w:ascii="Times New Roman" w:eastAsia="Times New Roman" w:hAnsi="Times New Roman" w:cs="Times New Roman"/>
          <w:sz w:val="24"/>
          <w:szCs w:val="24"/>
        </w:rPr>
        <w:t>";</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2.3.6.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пункте 13 слова "ежемесячно", "непрерывно"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2.3.7. </w:t>
      </w:r>
      <w:proofErr w:type="gramStart"/>
      <w:r w:rsidRPr="003E20CB">
        <w:rPr>
          <w:rFonts w:ascii="Times New Roman" w:eastAsia="Times New Roman" w:hAnsi="Times New Roman" w:cs="Times New Roman"/>
          <w:sz w:val="24"/>
          <w:szCs w:val="24"/>
        </w:rPr>
        <w:t>пункты</w:t>
      </w:r>
      <w:proofErr w:type="gramEnd"/>
      <w:r w:rsidRPr="003E20CB">
        <w:rPr>
          <w:rFonts w:ascii="Times New Roman" w:eastAsia="Times New Roman" w:hAnsi="Times New Roman" w:cs="Times New Roman"/>
          <w:sz w:val="24"/>
          <w:szCs w:val="24"/>
        </w:rPr>
        <w:t xml:space="preserve"> 12</w:t>
      </w:r>
      <w:r w:rsidRPr="003E20CB">
        <w:rPr>
          <w:rFonts w:ascii="Times New Roman" w:eastAsia="Times New Roman" w:hAnsi="Times New Roman" w:cs="Times New Roman"/>
          <w:sz w:val="24"/>
          <w:szCs w:val="24"/>
          <w:vertAlign w:val="superscript"/>
        </w:rPr>
        <w:t>1</w:t>
      </w:r>
      <w:r w:rsidRPr="003E20CB">
        <w:rPr>
          <w:rFonts w:ascii="Times New Roman" w:eastAsia="Times New Roman" w:hAnsi="Times New Roman" w:cs="Times New Roman"/>
          <w:sz w:val="24"/>
          <w:szCs w:val="24"/>
        </w:rPr>
        <w:t>, 14, 15, 21, 25, 28, 29 признать утратившими силу;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2.3.8. в подпункте 1) пункта 18 текст ", при условии соблюдения коэффициента ликвидности, установленного в п.25 настоящего Положения"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2.3.9.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пункте 26 слово "ежемесячно"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2.3.10. </w:t>
      </w:r>
      <w:proofErr w:type="gramStart"/>
      <w:r w:rsidRPr="003E20CB">
        <w:rPr>
          <w:rFonts w:ascii="Times New Roman" w:eastAsia="Times New Roman" w:hAnsi="Times New Roman" w:cs="Times New Roman"/>
          <w:sz w:val="24"/>
          <w:szCs w:val="24"/>
        </w:rPr>
        <w:t>пункт</w:t>
      </w:r>
      <w:proofErr w:type="gramEnd"/>
      <w:r w:rsidRPr="003E20CB">
        <w:rPr>
          <w:rFonts w:ascii="Times New Roman" w:eastAsia="Times New Roman" w:hAnsi="Times New Roman" w:cs="Times New Roman"/>
          <w:sz w:val="24"/>
          <w:szCs w:val="24"/>
        </w:rPr>
        <w:t xml:space="preserve"> 27 изложить в следующей редакции: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r w:rsidRPr="003E20CB">
        <w:rPr>
          <w:rFonts w:ascii="Times New Roman" w:eastAsia="Times New Roman" w:hAnsi="Times New Roman" w:cs="Times New Roman"/>
          <w:b/>
          <w:bCs/>
          <w:sz w:val="24"/>
          <w:szCs w:val="24"/>
        </w:rPr>
        <w:t>27.</w:t>
      </w:r>
      <w:r w:rsidRPr="003E20CB">
        <w:rPr>
          <w:rFonts w:ascii="Times New Roman" w:eastAsia="Times New Roman" w:hAnsi="Times New Roman" w:cs="Times New Roman"/>
          <w:sz w:val="24"/>
          <w:szCs w:val="24"/>
        </w:rPr>
        <w:t xml:space="preserve"> Специализированные отчеты, составленные по формам приложений № 1-7, представляются в Национальный банк Молдовы ежеквартально - до 25 числа месяца, следующего за отчетным периодом, за исключением IV квартала, который представляется ежегодно - до 25 февраля года, следующего за отчетным годом, или по требованию Национального банка Молдовы на любую другую дату.";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2.3.11.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приложении № 1 в строке 1.1, графа 3, текст ", при условии соблюдения коэффициента ликвидности, установленного в п.25 настоящего Положения"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r w:rsidRPr="003E20CB">
        <w:rPr>
          <w:rFonts w:ascii="Times New Roman" w:eastAsia="Times New Roman" w:hAnsi="Times New Roman" w:cs="Times New Roman"/>
          <w:b/>
          <w:bCs/>
          <w:sz w:val="24"/>
          <w:szCs w:val="24"/>
        </w:rPr>
        <w:t>3.</w:t>
      </w:r>
      <w:r w:rsidRPr="003E20CB">
        <w:rPr>
          <w:rFonts w:ascii="Times New Roman" w:eastAsia="Times New Roman" w:hAnsi="Times New Roman" w:cs="Times New Roman"/>
          <w:sz w:val="24"/>
          <w:szCs w:val="24"/>
        </w:rPr>
        <w:t xml:space="preserve"> Признать утратившим силу приложение № 3 к Постановлению Национальной комиссии по финансовому рынку № 26/15/2011 об утверждении формы и содержания специализированной отчетности страховщиков (перестраховщиков) (Официальный монитор Республики Молдова, 2011, № 135-138, ст.1147).</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r w:rsidRPr="003E20CB">
        <w:rPr>
          <w:rFonts w:ascii="Times New Roman" w:eastAsia="Times New Roman" w:hAnsi="Times New Roman" w:cs="Times New Roman"/>
          <w:b/>
          <w:bCs/>
          <w:sz w:val="24"/>
          <w:szCs w:val="24"/>
        </w:rPr>
        <w:t>4.</w:t>
      </w:r>
      <w:r w:rsidRPr="003E20CB">
        <w:rPr>
          <w:rFonts w:ascii="Times New Roman" w:eastAsia="Times New Roman" w:hAnsi="Times New Roman" w:cs="Times New Roman"/>
          <w:sz w:val="24"/>
          <w:szCs w:val="24"/>
        </w:rPr>
        <w:t xml:space="preserve"> В Регламент о специализированной финансовой отчетности страховых или перестраховочных обществ, утвержденный Постановлением Национальной комиссии по финансовому рынку № 30/13/2023 (Официальный монитор Республики Молдова, 2023, № 216-219 ст.622), зарегистрированный в Министерстве юстиции Республики Молдова под № 1800 от 22.06.2023, внести следующие изменения: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п.3 текст "пунктами 34 и 48" заменить текстом "пунктом 20</w:t>
      </w:r>
      <w:r w:rsidRPr="003E20CB">
        <w:rPr>
          <w:rFonts w:ascii="Times New Roman" w:eastAsia="Times New Roman" w:hAnsi="Times New Roman" w:cs="Times New Roman"/>
          <w:sz w:val="24"/>
          <w:szCs w:val="24"/>
          <w:vertAlign w:val="superscript"/>
        </w:rPr>
        <w:t>1</w:t>
      </w:r>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п.9 текст "и в формате Excel"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4.3. Дополнить пунктом 20</w:t>
      </w:r>
      <w:r w:rsidRPr="003E20CB">
        <w:rPr>
          <w:rFonts w:ascii="Times New Roman" w:eastAsia="Times New Roman" w:hAnsi="Times New Roman" w:cs="Times New Roman"/>
          <w:sz w:val="24"/>
          <w:szCs w:val="24"/>
          <w:vertAlign w:val="superscript"/>
        </w:rPr>
        <w:t>1</w:t>
      </w:r>
      <w:r w:rsidRPr="003E20CB">
        <w:rPr>
          <w:rFonts w:ascii="Times New Roman" w:eastAsia="Times New Roman" w:hAnsi="Times New Roman" w:cs="Times New Roman"/>
          <w:sz w:val="24"/>
          <w:szCs w:val="24"/>
        </w:rPr>
        <w:t xml:space="preserve"> следующего содержания: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r w:rsidRPr="003E20CB">
        <w:rPr>
          <w:rFonts w:ascii="Times New Roman" w:eastAsia="Times New Roman" w:hAnsi="Times New Roman" w:cs="Times New Roman"/>
          <w:b/>
          <w:bCs/>
          <w:sz w:val="24"/>
          <w:szCs w:val="24"/>
        </w:rPr>
        <w:t>20</w:t>
      </w:r>
      <w:r w:rsidRPr="003E20CB">
        <w:rPr>
          <w:rFonts w:ascii="Times New Roman" w:eastAsia="Times New Roman" w:hAnsi="Times New Roman" w:cs="Times New Roman"/>
          <w:b/>
          <w:bCs/>
          <w:sz w:val="24"/>
          <w:szCs w:val="24"/>
          <w:vertAlign w:val="superscript"/>
        </w:rPr>
        <w:t>1</w:t>
      </w:r>
      <w:r w:rsidRPr="003E20CB">
        <w:rPr>
          <w:rFonts w:ascii="Times New Roman" w:eastAsia="Times New Roman" w:hAnsi="Times New Roman" w:cs="Times New Roman"/>
          <w:b/>
          <w:bCs/>
          <w:sz w:val="24"/>
          <w:szCs w:val="24"/>
        </w:rPr>
        <w:t>.</w:t>
      </w:r>
      <w:r w:rsidRPr="003E20CB">
        <w:rPr>
          <w:rFonts w:ascii="Times New Roman" w:eastAsia="Times New Roman" w:hAnsi="Times New Roman" w:cs="Times New Roman"/>
          <w:sz w:val="24"/>
          <w:szCs w:val="24"/>
        </w:rPr>
        <w:t xml:space="preserve"> При составлении бухгалтерского баланса по форме ББ – Бухгалтерский баланс (приложение № 1):</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1) к графам 4 и 5 применяются положения Международных стандартов финансовой отчетности, за исключением случаев, предусмотренных пунктами 34 и 48;</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2) к графам 6 и 7 применяются положения Регламента о собственных средствах, оценке активов и обязательств, активах, допускаемых для покрытия технических резервов и требования к минимальному капиталу, платежеспособности и ликвидности страхового или перестраховочного общества, утвержденного Постановлением Исполнительного комитета Национального банка Молдовы № 328 от 19 декабря 2024, за исключением случаев, предусмотренных пунктами 34 и 48;</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3) значения, отраженные в позициях баланса, относящихся к пунктам 34 и 48, за один и тот же отчетный период, будут равны, соответственно, графа 4 равна графе 6 и графа 5 равна графе 7.".</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4.4. Дополнить пунктом 63</w:t>
      </w:r>
      <w:r w:rsidRPr="003E20CB">
        <w:rPr>
          <w:rFonts w:ascii="Times New Roman" w:eastAsia="Times New Roman" w:hAnsi="Times New Roman" w:cs="Times New Roman"/>
          <w:sz w:val="24"/>
          <w:szCs w:val="24"/>
          <w:vertAlign w:val="superscript"/>
        </w:rPr>
        <w:t>1</w:t>
      </w:r>
      <w:r w:rsidRPr="003E20CB">
        <w:rPr>
          <w:rFonts w:ascii="Times New Roman" w:eastAsia="Times New Roman" w:hAnsi="Times New Roman" w:cs="Times New Roman"/>
          <w:sz w:val="24"/>
          <w:szCs w:val="24"/>
        </w:rPr>
        <w:t xml:space="preserve"> следующего содержания: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r w:rsidRPr="003E20CB">
        <w:rPr>
          <w:rFonts w:ascii="Times New Roman" w:eastAsia="Times New Roman" w:hAnsi="Times New Roman" w:cs="Times New Roman"/>
          <w:b/>
          <w:bCs/>
          <w:sz w:val="24"/>
          <w:szCs w:val="24"/>
        </w:rPr>
        <w:t>63</w:t>
      </w:r>
      <w:r w:rsidRPr="003E20CB">
        <w:rPr>
          <w:rFonts w:ascii="Times New Roman" w:eastAsia="Times New Roman" w:hAnsi="Times New Roman" w:cs="Times New Roman"/>
          <w:b/>
          <w:bCs/>
          <w:sz w:val="24"/>
          <w:szCs w:val="24"/>
          <w:vertAlign w:val="superscript"/>
        </w:rPr>
        <w:t>1</w:t>
      </w:r>
      <w:r w:rsidRPr="003E20CB">
        <w:rPr>
          <w:rFonts w:ascii="Times New Roman" w:eastAsia="Times New Roman" w:hAnsi="Times New Roman" w:cs="Times New Roman"/>
          <w:b/>
          <w:bCs/>
          <w:sz w:val="24"/>
          <w:szCs w:val="24"/>
        </w:rPr>
        <w:t>.</w:t>
      </w:r>
      <w:r w:rsidRPr="003E20CB">
        <w:rPr>
          <w:rFonts w:ascii="Times New Roman" w:eastAsia="Times New Roman" w:hAnsi="Times New Roman" w:cs="Times New Roman"/>
          <w:sz w:val="24"/>
          <w:szCs w:val="24"/>
        </w:rPr>
        <w:t xml:space="preserve"> Чистый доход от инвестиций страхового общества, осуществляющего деятельность по общему страхованию, указывается в нетехническом отчете (позиция III). Доход от инвестиций и расходы на инвестиции страхового общества, осуществляющего деятельность по страхованию жизни, указываются в техническом отчете страхования жизни (позиции IX и X).</w:t>
      </w:r>
      <w:proofErr w:type="gramStart"/>
      <w:r w:rsidRPr="003E20CB">
        <w:rPr>
          <w:rFonts w:ascii="Times New Roman" w:eastAsia="Times New Roman" w:hAnsi="Times New Roman" w:cs="Times New Roman"/>
          <w:sz w:val="24"/>
          <w:szCs w:val="24"/>
        </w:rPr>
        <w:t>".</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4.5. В п.65 текст "(позиции V и VI из нетехнического отчета)" заменить текстом "(позиции XI и XII из отчета о прибылях и убытках)";</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4.6. Дополнить пунктом 70</w:t>
      </w:r>
      <w:r w:rsidRPr="003E20CB">
        <w:rPr>
          <w:rFonts w:ascii="Times New Roman" w:eastAsia="Times New Roman" w:hAnsi="Times New Roman" w:cs="Times New Roman"/>
          <w:sz w:val="24"/>
          <w:szCs w:val="24"/>
          <w:vertAlign w:val="superscript"/>
        </w:rPr>
        <w:t>1</w:t>
      </w:r>
      <w:r w:rsidRPr="003E20CB">
        <w:rPr>
          <w:rFonts w:ascii="Times New Roman" w:eastAsia="Times New Roman" w:hAnsi="Times New Roman" w:cs="Times New Roman"/>
          <w:sz w:val="24"/>
          <w:szCs w:val="24"/>
        </w:rPr>
        <w:t xml:space="preserve"> следующего содержания: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w:t>
      </w:r>
      <w:r w:rsidRPr="003E20CB">
        <w:rPr>
          <w:rFonts w:ascii="Times New Roman" w:eastAsia="Times New Roman" w:hAnsi="Times New Roman" w:cs="Times New Roman"/>
          <w:b/>
          <w:bCs/>
          <w:sz w:val="24"/>
          <w:szCs w:val="24"/>
        </w:rPr>
        <w:t>70</w:t>
      </w:r>
      <w:r w:rsidRPr="003E20CB">
        <w:rPr>
          <w:rFonts w:ascii="Times New Roman" w:eastAsia="Times New Roman" w:hAnsi="Times New Roman" w:cs="Times New Roman"/>
          <w:b/>
          <w:bCs/>
          <w:sz w:val="24"/>
          <w:szCs w:val="24"/>
          <w:vertAlign w:val="superscript"/>
        </w:rPr>
        <w:t>1</w:t>
      </w:r>
      <w:r w:rsidRPr="003E20CB">
        <w:rPr>
          <w:rFonts w:ascii="Times New Roman" w:eastAsia="Times New Roman" w:hAnsi="Times New Roman" w:cs="Times New Roman"/>
          <w:b/>
          <w:bCs/>
          <w:sz w:val="24"/>
          <w:szCs w:val="24"/>
        </w:rPr>
        <w:t>.</w:t>
      </w:r>
      <w:r w:rsidRPr="003E20CB">
        <w:rPr>
          <w:rFonts w:ascii="Times New Roman" w:eastAsia="Times New Roman" w:hAnsi="Times New Roman" w:cs="Times New Roman"/>
          <w:sz w:val="24"/>
          <w:szCs w:val="24"/>
        </w:rPr>
        <w:t xml:space="preserve"> Существенные расхождения между оценками позиций бухгалтерского баланса по балансовым и пруденциальным стоимостям отражаются в пояснительных записках к специализированной финансовой отчетности."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 Приложение № </w:t>
      </w:r>
      <w:proofErr w:type="gramStart"/>
      <w:r w:rsidRPr="003E20CB">
        <w:rPr>
          <w:rFonts w:ascii="Times New Roman" w:eastAsia="Times New Roman" w:hAnsi="Times New Roman" w:cs="Times New Roman"/>
          <w:sz w:val="24"/>
          <w:szCs w:val="24"/>
        </w:rPr>
        <w:t>1</w:t>
      </w:r>
      <w:proofErr w:type="gramEnd"/>
      <w:r w:rsidRPr="003E20CB">
        <w:rPr>
          <w:rFonts w:ascii="Times New Roman" w:eastAsia="Times New Roman" w:hAnsi="Times New Roman" w:cs="Times New Roman"/>
          <w:sz w:val="24"/>
          <w:szCs w:val="24"/>
        </w:rPr>
        <w:t xml:space="preserve"> изложить в следующей редакции: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8"/>
        <w:gridCol w:w="2021"/>
        <w:gridCol w:w="536"/>
        <w:gridCol w:w="1474"/>
        <w:gridCol w:w="1091"/>
        <w:gridCol w:w="1474"/>
        <w:gridCol w:w="1091"/>
      </w:tblGrid>
      <w:tr w:rsidR="003E20CB" w:rsidRPr="003E20CB" w:rsidTr="003E20CB">
        <w:trPr>
          <w:jc w:val="center"/>
        </w:trPr>
        <w:tc>
          <w:tcPr>
            <w:tcW w:w="0" w:type="auto"/>
            <w:gridSpan w:val="7"/>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"Приложение № 1</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специализированной</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финансовой отчетности страховых</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или перестраховочных обществ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ФОРМА ББ – БУХГАЛТЕРСКИЙ БАЛАНС</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 состоянию на</w:t>
            </w:r>
            <w:r w:rsidRPr="003E20CB">
              <w:rPr>
                <w:rFonts w:ascii="Times New Roman" w:eastAsia="Times New Roman" w:hAnsi="Times New Roman" w:cs="Times New Roman"/>
              </w:rPr>
              <w:t xml:space="preserve"> _________________ </w:t>
            </w:r>
            <w:r w:rsidRPr="003E20CB">
              <w:rPr>
                <w:rFonts w:ascii="Times New Roman" w:eastAsia="Times New Roman" w:hAnsi="Times New Roman" w:cs="Times New Roman"/>
                <w:b/>
                <w:bCs/>
              </w:rPr>
              <w:t>20</w:t>
            </w:r>
            <w:r w:rsidRPr="003E20CB">
              <w:rPr>
                <w:rFonts w:ascii="Times New Roman" w:eastAsia="Times New Roman" w:hAnsi="Times New Roman" w:cs="Times New Roman"/>
              </w:rPr>
              <w:t>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Наименование субъекта 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IDNO _________________________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 АКТИВЫ</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АКТИВЫ</w:t>
            </w:r>
          </w:p>
        </w:tc>
        <w:tc>
          <w:tcPr>
            <w:tcW w:w="25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Код</w:t>
            </w:r>
            <w:r w:rsidRPr="003E20CB">
              <w:rPr>
                <w:rFonts w:ascii="Times New Roman" w:eastAsia="Times New Roman" w:hAnsi="Times New Roman" w:cs="Times New Roman"/>
                <w:b/>
                <w:bCs/>
              </w:rPr>
              <w:br/>
              <w:t>стр.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Балансовая стоимость</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Пруденциальная стоимость</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Остаток 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Остаток на:</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аналогичного периода предыдущего года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отчетного периода текущего года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аналогичного периода предыдущего года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отчетного периода текущего года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A. Нематериальные активы:</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Гудвилл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Лицензии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Программные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нематериальные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B. ИНВЕСТИЦИИ: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Инвестиционная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Земельные участки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Здания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Инвестиции в аффилированные субъекты и доли участия: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принадлежащие аффилированным субъектам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и займы, предоставленные аффилированным субъектам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Ценные бумаги в виде долей участия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и займы, предоставленные субъектам с долями участия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инвестиции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Прочие финансовые инвестиции: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иные ценные бумаги с переменной доходностью и паи в инвестиционные фонды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Облигации и иные ценные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Доли в общих инвестиционных фондах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Займы на основании страхового полиса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в лицензированных банках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финансовые инвестиции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Депозиты в цедентах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C.</w:t>
            </w:r>
            <w:r w:rsidRPr="003E20CB">
              <w:rPr>
                <w:rFonts w:ascii="Times New Roman" w:eastAsia="Times New Roman" w:hAnsi="Times New Roman" w:cs="Times New Roman"/>
              </w:rPr>
              <w:t xml:space="preserve"> </w:t>
            </w:r>
            <w:r w:rsidRPr="003E20CB">
              <w:rPr>
                <w:rFonts w:ascii="Times New Roman" w:eastAsia="Times New Roman" w:hAnsi="Times New Roman" w:cs="Times New Roman"/>
                <w:b/>
                <w:bCs/>
              </w:rPr>
              <w:t>Инвестиции по страхованию жизни, в которых инвестиционный риск передается клиенту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D.</w:t>
            </w:r>
            <w:r w:rsidRPr="003E20CB">
              <w:rPr>
                <w:rFonts w:ascii="Times New Roman" w:eastAsia="Times New Roman" w:hAnsi="Times New Roman" w:cs="Times New Roman"/>
              </w:rPr>
              <w:t xml:space="preserve"> </w:t>
            </w:r>
            <w:r w:rsidRPr="003E20CB">
              <w:rPr>
                <w:rFonts w:ascii="Times New Roman" w:eastAsia="Times New Roman" w:hAnsi="Times New Roman" w:cs="Times New Roman"/>
                <w:b/>
                <w:bCs/>
              </w:rPr>
              <w:t>Доля перестраховщика в технических резервах по договорам, переданным в перестрахование: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Доля перестраховщика в технических резервах по договорам, переданным в перестрахование, по общему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незаработанной премии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заявленных, но не урегулированных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непринятых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не истекших рисков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других технических резервах по договорам, переданным в перестрахование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lastRenderedPageBreak/>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Доля перестраховщика в технических резервах по договорам, переданным в перестрахование, в страхование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математических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незаработанной премии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заявленных, но не урегулированных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резерве непринятых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перестраховщика в других технических резервах по договорам, переданным в перестрахование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Доля математического резерва, по страхованию жизни, в которых инвестиционной риск передается клиенту, переданная в перестрахование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E. ЗАДОЛЖЕННОСТИ: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Задолженности по операциям прямого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Владельцы полисов (страхователи)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Страховые посредники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Задолженности по регрессной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Задолженности аффилированных сторон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задолженности по операциям прямого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Задолженности по перестраховочным операциям: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Цеденты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Возмещения от перестраховочной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Задолженности аффилированных сторон</w:t>
            </w:r>
            <w:r w:rsidRPr="003E20CB">
              <w:rPr>
                <w:rFonts w:ascii="Times New Roman" w:eastAsia="Times New Roman" w:hAnsi="Times New Roman" w:cs="Times New Roman"/>
              </w:rPr>
              <w:t xml:space="preserve">, </w:t>
            </w:r>
            <w:r w:rsidRPr="003E20CB">
              <w:rPr>
                <w:rFonts w:ascii="Times New Roman" w:eastAsia="Times New Roman" w:hAnsi="Times New Roman" w:cs="Times New Roman"/>
                <w:b/>
                <w:bCs/>
              </w:rPr>
              <w:t>кроме прямого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Прочие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F. ПРОЧИЕ АКТИВЫ:</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Материальные активы и запасы: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Использованная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Машины, оборудование и технические установки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Транспортные средства, другие основные средства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Авансы и материальные активы на стадии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Расходные материалы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Авансы для покупки запасов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Наличные средства: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Касса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Текущие 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Прочие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G. АВАНСОВЫЕ ПЛАТЕЖИ: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Проценты и арендная плата, зарегистрированные в аванс</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Отложенные аквизиционные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Отложенные аквизиционные расходы по общему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Отложенные аквизиционные расходы по страхованию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авансовые платежи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АКТИВЫ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67"/>
        <w:gridCol w:w="2478"/>
        <w:gridCol w:w="536"/>
        <w:gridCol w:w="1474"/>
        <w:gridCol w:w="1091"/>
        <w:gridCol w:w="1474"/>
        <w:gridCol w:w="1091"/>
      </w:tblGrid>
      <w:tr w:rsidR="003E20CB" w:rsidRPr="003E20CB" w:rsidTr="003E20CB">
        <w:trPr>
          <w:jc w:val="center"/>
        </w:trPr>
        <w:tc>
          <w:tcPr>
            <w:tcW w:w="0" w:type="auto"/>
            <w:gridSpan w:val="7"/>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2. ПАССИВЫ</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ПАССИВЫ</w:t>
            </w:r>
          </w:p>
        </w:tc>
        <w:tc>
          <w:tcPr>
            <w:tcW w:w="25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Код</w:t>
            </w:r>
            <w:r w:rsidRPr="003E20CB">
              <w:rPr>
                <w:rFonts w:ascii="Times New Roman" w:eastAsia="Times New Roman" w:hAnsi="Times New Roman" w:cs="Times New Roman"/>
              </w:rPr>
              <w:br/>
            </w:r>
            <w:r w:rsidRPr="003E20CB">
              <w:rPr>
                <w:rFonts w:ascii="Times New Roman" w:eastAsia="Times New Roman" w:hAnsi="Times New Roman" w:cs="Times New Roman"/>
                <w:b/>
                <w:bCs/>
              </w:rPr>
              <w:t>стр.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Балансовая стоимость</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Пруденциальная стоимость</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Остаток 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Остаток на:</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аналогичного периода предыдущего года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отчетного периода текущего года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аналогичного периода предыдущего года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Конец отчетного периода текущего года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A. СОБСТВЕННЫЙ КАПИТАЛ:</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Уставной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Неоплаченный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Незарегистрированный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Изъятый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Премии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Резервный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Уставные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Резервы переоценки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Нераспределенная прибыль (непокрытый убыток) прошлых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lastRenderedPageBreak/>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Чистая прибыль (чистый убыток) отчетного периода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Использованная прибыль отчетного периода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Миноритарные интересы (интересы, которые не контролируют)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B. СУБОРДИНИРОВАННЫЕ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C. ТЕХНИЧЕСКИЕ РЕЗЕРВЫ:</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Валовые технические резервы по общему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незаработанной премии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заявленных, но не урегулированных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непринятых убытков (IBNR)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не истекших рисков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резервы по общему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Валовые технические резервы по страхованию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Математические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Добавочные математические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для дополнительных льгот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незаработанной премии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заявленных, но не урегулированных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непринятых убытков (IBNR)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резервы по страхованию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D. РЕЗЕРВЫ:</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Резервы по пенсиям и прочие аналогичные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Резервы по налогам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E. ДЕПО ПРЕМИЙ, ПОЛУЧЕННЫХ ОТ ПЕРЕСТРАХОВЩИКОВ</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F. ОБЯЗАТЕЛЬСТВА: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Задолженность по операциям прямого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Задолженность перед страхователями по возмещениям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Задолженность перед страховыми посредниками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Задолженность перед аффилированными сторонами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обязательства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Обязательства по перестраховочным операциям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Займы от эмиссии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Прочие долгосрочные займы и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Финансовые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Задолженности перед акционерами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Задолженности перед аффилированными сторонами, кроме прямого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Обязательства поставщикам, кредиторам и персоналу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Другие обязательства, включая налоговые обязательства и обязательства по социальному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G. ПРЕДСТОЯЩИЕ ДОХОДЫ И НАЧИСЛЕННЫЕ ЗАДОЛЖЕННОСТИ: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Субсидии для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lastRenderedPageBreak/>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Доходы, зарегистрированные в аванс</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Полученные авансы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Прочие начисленные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ПАССИВЫ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7"/>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Дата составления _________________________________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Главный бухгалтер ________________________________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                                                    </w:t>
            </w:r>
            <w:r w:rsidRPr="003E20CB">
              <w:rPr>
                <w:rFonts w:ascii="Times New Roman" w:eastAsia="Times New Roman" w:hAnsi="Times New Roman" w:cs="Times New Roman"/>
                <w:sz w:val="18"/>
                <w:szCs w:val="18"/>
              </w:rPr>
              <w:t>(фамилия, имя, подпись)</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Руководитель ___________________________________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                                                    </w:t>
            </w:r>
            <w:r w:rsidRPr="003E20CB">
              <w:rPr>
                <w:rFonts w:ascii="Times New Roman" w:eastAsia="Times New Roman" w:hAnsi="Times New Roman" w:cs="Times New Roman"/>
                <w:sz w:val="18"/>
                <w:szCs w:val="18"/>
              </w:rPr>
              <w:t>(фамилия, имя, подпись)</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Контроль отчета Форма ББ – Бухгалтерский баланс</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Вертикальный контроль</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010 = 011+012+013+014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020 = 021+022+023+024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021 = 0211+0212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022 = 0221+0222+0223+0224+0225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023 = 0231+0232+0233+0234+0235+0236+0237</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040 = 041+042+043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041 = 0411+0412+0413+0414+0415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042 = 0421+0422+0423+0424+0425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050 = 051+052+053+054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051 = 0511+0512+0513+0514+0515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052 = 0521+0522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060 = 061+062+063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061 = 0611+0612+0613+0614+0615+0616</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062 = 0621+0622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070 = 071+072+073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072 = 0721+0722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080 = 010+020+030+040+050+060+070</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090 = 091+092+093+094+095+096+097+098+099+100</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096 = 0961+0962+0963+0964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120 = 121+122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121 = 1211+1212+1213+1214+1215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122 = 1221+1222+1223+1224+1225+1226+1227</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130 = 131+132+133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150 = 151+152+153+154+155+156+157+158+159</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151 = 1511+1512+1513+1514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160 = 161+162+163+164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170 = 090+110+120+130+140+150+160</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080 = 170."</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4.8. В приложениях № 2 - 5 текст ", утвержденному Постановлением Национальной комиссии по финансовому рынку № 30/13 от 13.06.2023 г." исключить;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4.9. В Приложение № 2 внести следующие изменения: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4.9.1. Форму отчёта "Forma PP- Contul de profit și pierdere" дополнить строками:</w:t>
      </w:r>
    </w:p>
    <w:tbl>
      <w:tblPr>
        <w:tblW w:w="4000" w:type="pct"/>
        <w:jc w:val="center"/>
        <w:tblCellMar>
          <w:top w:w="15" w:type="dxa"/>
          <w:left w:w="15" w:type="dxa"/>
          <w:bottom w:w="15" w:type="dxa"/>
          <w:right w:w="15" w:type="dxa"/>
        </w:tblCellMar>
        <w:tblLook w:val="04A0" w:firstRow="1" w:lastRow="0" w:firstColumn="1" w:lastColumn="0" w:noHBand="0" w:noVBand="1"/>
      </w:tblPr>
      <w:tblGrid>
        <w:gridCol w:w="262"/>
        <w:gridCol w:w="4977"/>
        <w:gridCol w:w="748"/>
        <w:gridCol w:w="748"/>
        <w:gridCol w:w="748"/>
      </w:tblGrid>
      <w:tr w:rsidR="003E20CB" w:rsidRPr="003E20CB" w:rsidTr="003E20CB">
        <w:trPr>
          <w:jc w:val="center"/>
        </w:trPr>
        <w:tc>
          <w:tcPr>
            <w:tcW w:w="0" w:type="auto"/>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500" w:type="pct"/>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500" w:type="pct"/>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500" w:type="pct"/>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Atribuibil proprietarilor societății-mamă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Atribuibil intereselor minoritare (interese care nu controlează)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4.9.2. В разделе "Controlul situației Forma PP – Contul de profit și pierderi" после текста "160 = 130-140-150" дополнить текстом: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"160 = 161+162";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4.10. В Приложении № 4 формуляр "1.1 Отчет об изменениях в собственном капитале" изложить в следующей редакции:</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2"/>
        <w:gridCol w:w="1119"/>
        <w:gridCol w:w="661"/>
        <w:gridCol w:w="618"/>
        <w:gridCol w:w="839"/>
        <w:gridCol w:w="634"/>
        <w:gridCol w:w="683"/>
        <w:gridCol w:w="735"/>
        <w:gridCol w:w="680"/>
        <w:gridCol w:w="586"/>
        <w:gridCol w:w="610"/>
        <w:gridCol w:w="696"/>
        <w:gridCol w:w="730"/>
        <w:gridCol w:w="481"/>
      </w:tblGrid>
      <w:tr w:rsidR="003E20CB" w:rsidRPr="003E20CB" w:rsidTr="003E20CB">
        <w:trPr>
          <w:jc w:val="center"/>
        </w:trPr>
        <w:tc>
          <w:tcPr>
            <w:tcW w:w="0" w:type="auto"/>
            <w:gridSpan w:val="1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"1.1. Отчет об изменениях в собственном капитале</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Показатели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Уставной</w:t>
            </w:r>
            <w:r w:rsidRPr="003E20CB">
              <w:rPr>
                <w:rFonts w:ascii="Times New Roman" w:eastAsia="Times New Roman" w:hAnsi="Times New Roman" w:cs="Times New Roman"/>
                <w:b/>
                <w:bCs/>
              </w:rPr>
              <w:br/>
              <w:t>капитал,</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Неопла-</w:t>
            </w:r>
            <w:r w:rsidRPr="003E20CB">
              <w:rPr>
                <w:rFonts w:ascii="Times New Roman" w:eastAsia="Times New Roman" w:hAnsi="Times New Roman" w:cs="Times New Roman"/>
                <w:b/>
                <w:bCs/>
              </w:rPr>
              <w:br/>
              <w:t>ченный</w:t>
            </w:r>
            <w:r w:rsidRPr="003E20CB">
              <w:rPr>
                <w:rFonts w:ascii="Times New Roman" w:eastAsia="Times New Roman" w:hAnsi="Times New Roman" w:cs="Times New Roman"/>
                <w:b/>
                <w:bCs/>
              </w:rPr>
              <w:br/>
              <w:t>капитал,</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Незарегист-</w:t>
            </w:r>
            <w:r w:rsidRPr="003E20CB">
              <w:rPr>
                <w:rFonts w:ascii="Times New Roman" w:eastAsia="Times New Roman" w:hAnsi="Times New Roman" w:cs="Times New Roman"/>
                <w:b/>
                <w:bCs/>
              </w:rPr>
              <w:br/>
              <w:t>рированный</w:t>
            </w:r>
            <w:r w:rsidRPr="003E20CB">
              <w:rPr>
                <w:rFonts w:ascii="Times New Roman" w:eastAsia="Times New Roman" w:hAnsi="Times New Roman" w:cs="Times New Roman"/>
                <w:b/>
                <w:bCs/>
              </w:rPr>
              <w:br/>
              <w:t>капитал,</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Изъятый</w:t>
            </w:r>
            <w:r w:rsidRPr="003E20CB">
              <w:rPr>
                <w:rFonts w:ascii="Times New Roman" w:eastAsia="Times New Roman" w:hAnsi="Times New Roman" w:cs="Times New Roman"/>
                <w:b/>
                <w:bCs/>
              </w:rPr>
              <w:br/>
              <w:t>капитал,</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Премии</w:t>
            </w:r>
            <w:r w:rsidRPr="003E20CB">
              <w:rPr>
                <w:rFonts w:ascii="Times New Roman" w:eastAsia="Times New Roman" w:hAnsi="Times New Roman" w:cs="Times New Roman"/>
                <w:b/>
                <w:bCs/>
              </w:rPr>
              <w:br/>
              <w:t>капитала,</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Резервный</w:t>
            </w:r>
            <w:r w:rsidRPr="003E20CB">
              <w:rPr>
                <w:rFonts w:ascii="Times New Roman" w:eastAsia="Times New Roman" w:hAnsi="Times New Roman" w:cs="Times New Roman"/>
                <w:b/>
                <w:bCs/>
              </w:rPr>
              <w:br/>
              <w:t>капитал,</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Уставные</w:t>
            </w:r>
            <w:r w:rsidRPr="003E20CB">
              <w:rPr>
                <w:rFonts w:ascii="Times New Roman" w:eastAsia="Times New Roman" w:hAnsi="Times New Roman" w:cs="Times New Roman"/>
                <w:b/>
                <w:bCs/>
              </w:rPr>
              <w:br/>
              <w:t>резервы,</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Резервы</w:t>
            </w:r>
            <w:r w:rsidRPr="003E20CB">
              <w:rPr>
                <w:rFonts w:ascii="Times New Roman" w:eastAsia="Times New Roman" w:hAnsi="Times New Roman" w:cs="Times New Roman"/>
                <w:b/>
                <w:bCs/>
              </w:rPr>
              <w:br/>
              <w:t>от перео-</w:t>
            </w:r>
            <w:r w:rsidRPr="003E20CB">
              <w:rPr>
                <w:rFonts w:ascii="Times New Roman" w:eastAsia="Times New Roman" w:hAnsi="Times New Roman" w:cs="Times New Roman"/>
                <w:b/>
                <w:bCs/>
              </w:rPr>
              <w:br/>
              <w:t>ценки,</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Прочие</w:t>
            </w:r>
            <w:r w:rsidRPr="003E20CB">
              <w:rPr>
                <w:rFonts w:ascii="Times New Roman" w:eastAsia="Times New Roman" w:hAnsi="Times New Roman" w:cs="Times New Roman"/>
                <w:b/>
                <w:bCs/>
              </w:rPr>
              <w:br/>
              <w:t>резервы,</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Нераспре-</w:t>
            </w:r>
            <w:r w:rsidRPr="003E20CB">
              <w:rPr>
                <w:rFonts w:ascii="Times New Roman" w:eastAsia="Times New Roman" w:hAnsi="Times New Roman" w:cs="Times New Roman"/>
                <w:b/>
                <w:bCs/>
              </w:rPr>
              <w:br/>
              <w:t>деленная</w:t>
            </w:r>
            <w:r w:rsidRPr="003E20CB">
              <w:rPr>
                <w:rFonts w:ascii="Times New Roman" w:eastAsia="Times New Roman" w:hAnsi="Times New Roman" w:cs="Times New Roman"/>
                <w:b/>
                <w:bCs/>
              </w:rPr>
              <w:br/>
              <w:t>прибыль,</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Минори-</w:t>
            </w:r>
            <w:r w:rsidRPr="003E20CB">
              <w:rPr>
                <w:rFonts w:ascii="Times New Roman" w:eastAsia="Times New Roman" w:hAnsi="Times New Roman" w:cs="Times New Roman"/>
                <w:b/>
                <w:bCs/>
              </w:rPr>
              <w:br/>
              <w:t>тарные</w:t>
            </w:r>
            <w:r w:rsidRPr="003E20CB">
              <w:rPr>
                <w:rFonts w:ascii="Times New Roman" w:eastAsia="Times New Roman" w:hAnsi="Times New Roman" w:cs="Times New Roman"/>
                <w:b/>
                <w:bCs/>
              </w:rPr>
              <w:br/>
              <w:t>интересы</w:t>
            </w:r>
            <w:r w:rsidRPr="003E20CB">
              <w:rPr>
                <w:rFonts w:ascii="Times New Roman" w:eastAsia="Times New Roman" w:hAnsi="Times New Roman" w:cs="Times New Roman"/>
                <w:b/>
                <w:bCs/>
              </w:rPr>
              <w:br/>
              <w:t>(интересы,</w:t>
            </w:r>
            <w:r w:rsidRPr="003E20CB">
              <w:rPr>
                <w:rFonts w:ascii="Times New Roman" w:eastAsia="Times New Roman" w:hAnsi="Times New Roman" w:cs="Times New Roman"/>
                <w:b/>
                <w:bCs/>
              </w:rPr>
              <w:br/>
              <w:t>которые</w:t>
            </w:r>
            <w:r w:rsidRPr="003E20CB">
              <w:rPr>
                <w:rFonts w:ascii="Times New Roman" w:eastAsia="Times New Roman" w:hAnsi="Times New Roman" w:cs="Times New Roman"/>
                <w:b/>
                <w:bCs/>
              </w:rPr>
              <w:br/>
              <w:t>не конт-</w:t>
            </w:r>
            <w:r w:rsidRPr="003E20CB">
              <w:rPr>
                <w:rFonts w:ascii="Times New Roman" w:eastAsia="Times New Roman" w:hAnsi="Times New Roman" w:cs="Times New Roman"/>
                <w:b/>
                <w:bCs/>
              </w:rPr>
              <w:br/>
              <w:t>ролируют)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Итого,</w:t>
            </w:r>
            <w:r w:rsidRPr="003E20CB">
              <w:rPr>
                <w:rFonts w:ascii="Times New Roman" w:eastAsia="Times New Roman" w:hAnsi="Times New Roman" w:cs="Times New Roman"/>
                <w:b/>
                <w:bCs/>
              </w:rPr>
              <w:br/>
              <w:t>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14</w:t>
            </w:r>
          </w:p>
        </w:tc>
      </w:tr>
      <w:tr w:rsidR="00491D79"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Остаток на начало отчетного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Совокупный доход за отчетный период</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Чистая прибыль/чистый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Нераспределенная прибыль от исправления бухгалтерских ошибок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Другие элементы совокупного дохода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Общий совокупный доход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Сделки с акционерами, зарегистрированные в собственном капитала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Увеличение </w:t>
            </w:r>
            <w:r w:rsidRPr="003E20CB">
              <w:rPr>
                <w:rFonts w:ascii="Times New Roman" w:eastAsia="Times New Roman" w:hAnsi="Times New Roman" w:cs="Times New Roman"/>
              </w:rPr>
              <w:lastRenderedPageBreak/>
              <w:t>уставного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Увеличение резервного капитала за счет распределения прибыли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Распределение дивидендов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Всего сделок с акционерами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491D79" w:rsidRPr="003E20CB" w:rsidTr="003E20C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Остаток на конец отчетного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w:t>
      </w:r>
      <w:r w:rsidRPr="003E20CB">
        <w:rPr>
          <w:rFonts w:ascii="Times New Roman" w:eastAsia="Times New Roman" w:hAnsi="Times New Roman" w:cs="Times New Roman"/>
          <w:sz w:val="24"/>
          <w:szCs w:val="24"/>
        </w:rPr>
        <w:t xml:space="preserve"> Первое представление отчетов, в соответствии с Регламентом, указанным в пункте 1, осуществляется по состоянию на 31 декабря 2024 г.</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w:t>
      </w:r>
      <w:r w:rsidRPr="003E20CB">
        <w:rPr>
          <w:rFonts w:ascii="Times New Roman" w:eastAsia="Times New Roman" w:hAnsi="Times New Roman" w:cs="Times New Roman"/>
          <w:sz w:val="24"/>
          <w:szCs w:val="24"/>
        </w:rPr>
        <w:t xml:space="preserve"> Постановление вступает в силу 30 декабря 2024 г.</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27"/>
        <w:gridCol w:w="1991"/>
      </w:tblGrid>
      <w:tr w:rsidR="003E20CB" w:rsidRPr="003E20CB" w:rsidTr="003E20CB">
        <w:tc>
          <w:tcPr>
            <w:tcW w:w="0" w:type="auto"/>
            <w:tcBorders>
              <w:top w:val="nil"/>
              <w:left w:val="nil"/>
              <w:bottom w:val="nil"/>
              <w:right w:val="nil"/>
            </w:tcBorders>
            <w:tcMar>
              <w:top w:w="24" w:type="dxa"/>
              <w:left w:w="48" w:type="dxa"/>
              <w:bottom w:w="24" w:type="dxa"/>
              <w:right w:w="1680" w:type="dxa"/>
            </w:tcMar>
            <w:hideMark/>
          </w:tcPr>
          <w:p w:rsidR="003E20CB" w:rsidRPr="003E20CB" w:rsidRDefault="003E20CB" w:rsidP="003E20CB">
            <w:pPr>
              <w:spacing w:after="0" w:line="240" w:lineRule="auto"/>
              <w:rPr>
                <w:rFonts w:ascii="Times New Roman" w:eastAsia="Times New Roman" w:hAnsi="Times New Roman" w:cs="Times New Roman"/>
                <w:b/>
                <w:bCs/>
              </w:rPr>
            </w:pPr>
            <w:r w:rsidRPr="003E20CB">
              <w:rPr>
                <w:rFonts w:ascii="Times New Roman" w:eastAsia="Times New Roman" w:hAnsi="Times New Roman" w:cs="Times New Roman"/>
                <w:b/>
                <w:bCs/>
              </w:rPr>
              <w:t>ПРЕДСЕДАТЕЛЬ</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c>
          <w:tcPr>
            <w:tcW w:w="0" w:type="auto"/>
            <w:tcBorders>
              <w:top w:val="nil"/>
              <w:left w:val="nil"/>
              <w:bottom w:val="nil"/>
              <w:right w:val="nil"/>
            </w:tcBorders>
            <w:tcMar>
              <w:top w:w="24" w:type="dxa"/>
              <w:left w:w="48" w:type="dxa"/>
              <w:bottom w:w="24" w:type="dxa"/>
              <w:right w:w="1680" w:type="dxa"/>
            </w:tcMar>
            <w:hideMark/>
          </w:tcPr>
          <w:p w:rsidR="003E20CB" w:rsidRPr="003E20CB" w:rsidRDefault="003E20CB" w:rsidP="003E20CB">
            <w:pPr>
              <w:spacing w:after="0" w:line="240" w:lineRule="auto"/>
              <w:rPr>
                <w:rFonts w:ascii="Times New Roman" w:eastAsia="Times New Roman" w:hAnsi="Times New Roman" w:cs="Times New Roman"/>
                <w:b/>
                <w:bCs/>
              </w:rPr>
            </w:pPr>
            <w:r w:rsidRPr="003E20CB">
              <w:rPr>
                <w:rFonts w:ascii="Times New Roman" w:eastAsia="Times New Roman" w:hAnsi="Times New Roman" w:cs="Times New Roman"/>
                <w:b/>
                <w:bCs/>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b/>
                <w:bCs/>
              </w:rPr>
            </w:pPr>
            <w:r w:rsidRPr="003E20CB">
              <w:rPr>
                <w:rFonts w:ascii="Times New Roman" w:eastAsia="Times New Roman" w:hAnsi="Times New Roman" w:cs="Times New Roman"/>
                <w:b/>
                <w:bCs/>
              </w:rPr>
              <w:t>Анка-Дана ДРАГУ</w:t>
            </w:r>
          </w:p>
        </w:tc>
      </w:tr>
      <w:tr w:rsidR="003E20CB" w:rsidRPr="003E20CB" w:rsidTr="003E20CB">
        <w:tc>
          <w:tcPr>
            <w:tcW w:w="0" w:type="auto"/>
            <w:gridSpan w:val="2"/>
            <w:tcBorders>
              <w:top w:val="nil"/>
              <w:left w:val="nil"/>
              <w:bottom w:val="nil"/>
              <w:right w:val="nil"/>
            </w:tcBorders>
            <w:tcMar>
              <w:top w:w="120"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b/>
                <w:bCs/>
              </w:rPr>
            </w:pPr>
            <w:r w:rsidRPr="003E20CB">
              <w:rPr>
                <w:rFonts w:ascii="Times New Roman" w:eastAsia="Times New Roman" w:hAnsi="Times New Roman" w:cs="Times New Roman"/>
                <w:b/>
                <w:bCs/>
              </w:rPr>
              <w:t>№ 328. Кишинэу, 19 декабря 2024 г.</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Default="003E20CB" w:rsidP="003E20CB">
      <w:pPr>
        <w:spacing w:after="0" w:line="240" w:lineRule="auto"/>
        <w:jc w:val="right"/>
        <w:rPr>
          <w:rFonts w:ascii="Arial" w:eastAsia="Times New Roman" w:hAnsi="Arial" w:cs="Arial"/>
          <w:sz w:val="24"/>
          <w:szCs w:val="24"/>
        </w:rPr>
      </w:pPr>
    </w:p>
    <w:p w:rsidR="003E20CB" w:rsidRPr="003E20CB" w:rsidRDefault="003E20CB" w:rsidP="003E20CB">
      <w:pPr>
        <w:spacing w:after="0" w:line="240" w:lineRule="auto"/>
        <w:jc w:val="right"/>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Утвержден</w:t>
      </w:r>
    </w:p>
    <w:p w:rsidR="003E20CB" w:rsidRPr="003E20CB" w:rsidRDefault="003E20CB" w:rsidP="003E20CB">
      <w:pPr>
        <w:spacing w:after="0" w:line="240" w:lineRule="auto"/>
        <w:jc w:val="right"/>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Постановлением Исполнительного комитета</w:t>
      </w:r>
    </w:p>
    <w:p w:rsidR="003E20CB" w:rsidRPr="003E20CB" w:rsidRDefault="003E20CB" w:rsidP="003E20CB">
      <w:pPr>
        <w:spacing w:after="0" w:line="240" w:lineRule="auto"/>
        <w:jc w:val="right"/>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Национального банка Молдовы</w:t>
      </w:r>
    </w:p>
    <w:p w:rsidR="003E20CB" w:rsidRPr="003E20CB" w:rsidRDefault="003E20CB" w:rsidP="003E20CB">
      <w:pPr>
        <w:spacing w:after="0" w:line="240" w:lineRule="auto"/>
        <w:jc w:val="right"/>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328 от 19 декабря 2024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РЕГЛАМЕНТ</w:t>
      </w:r>
    </w:p>
    <w:p w:rsidR="003E20CB" w:rsidRPr="003E20CB" w:rsidRDefault="003E20CB" w:rsidP="003E20CB">
      <w:pPr>
        <w:spacing w:after="0" w:line="240" w:lineRule="auto"/>
        <w:jc w:val="center"/>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о</w:t>
      </w:r>
      <w:proofErr w:type="gramEnd"/>
      <w:r w:rsidRPr="003E20CB">
        <w:rPr>
          <w:rFonts w:ascii="Times New Roman" w:eastAsia="Times New Roman" w:hAnsi="Times New Roman" w:cs="Times New Roman"/>
          <w:b/>
          <w:bCs/>
          <w:sz w:val="24"/>
          <w:szCs w:val="24"/>
        </w:rPr>
        <w:t xml:space="preserve"> собственных средствах, оценке активов и обязательств, активах,</w:t>
      </w:r>
    </w:p>
    <w:p w:rsidR="003E20CB" w:rsidRPr="003E20CB" w:rsidRDefault="003E20CB" w:rsidP="003E20CB">
      <w:pPr>
        <w:spacing w:after="0" w:line="240" w:lineRule="auto"/>
        <w:jc w:val="center"/>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допускаемых</w:t>
      </w:r>
      <w:proofErr w:type="gramEnd"/>
      <w:r w:rsidRPr="003E20CB">
        <w:rPr>
          <w:rFonts w:ascii="Times New Roman" w:eastAsia="Times New Roman" w:hAnsi="Times New Roman" w:cs="Times New Roman"/>
          <w:b/>
          <w:bCs/>
          <w:sz w:val="24"/>
          <w:szCs w:val="24"/>
        </w:rPr>
        <w:t xml:space="preserve"> для покрытия технических резервов и требования к</w:t>
      </w:r>
    </w:p>
    <w:p w:rsidR="003E20CB" w:rsidRPr="003E20CB" w:rsidRDefault="003E20CB" w:rsidP="003E20CB">
      <w:pPr>
        <w:spacing w:after="0" w:line="240" w:lineRule="auto"/>
        <w:jc w:val="center"/>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минимальному</w:t>
      </w:r>
      <w:proofErr w:type="gramEnd"/>
      <w:r w:rsidRPr="003E20CB">
        <w:rPr>
          <w:rFonts w:ascii="Times New Roman" w:eastAsia="Times New Roman" w:hAnsi="Times New Roman" w:cs="Times New Roman"/>
          <w:b/>
          <w:bCs/>
          <w:sz w:val="24"/>
          <w:szCs w:val="24"/>
        </w:rPr>
        <w:t xml:space="preserve"> капиталу, платежеспособности и ликвидности</w:t>
      </w:r>
    </w:p>
    <w:p w:rsidR="003E20CB" w:rsidRPr="003E20CB" w:rsidRDefault="003E20CB" w:rsidP="003E20CB">
      <w:pPr>
        <w:spacing w:after="0" w:line="240" w:lineRule="auto"/>
        <w:jc w:val="center"/>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страхового</w:t>
      </w:r>
      <w:proofErr w:type="gramEnd"/>
      <w:r w:rsidRPr="003E20CB">
        <w:rPr>
          <w:rFonts w:ascii="Times New Roman" w:eastAsia="Times New Roman" w:hAnsi="Times New Roman" w:cs="Times New Roman"/>
          <w:b/>
          <w:bCs/>
          <w:sz w:val="24"/>
          <w:szCs w:val="24"/>
        </w:rPr>
        <w:t xml:space="preserve">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Настоящий регламент частично перелагает (ст.7-16, ст.62-82, ст.250-251 и Приложение XIX) Делегированный регламент (ЕС) 2015/35 Комиссии от 10 октября 2014, дополняющий Директиву 2009/138/CE Европейского Парламента и Совета относительно доступа к деятельности и осуществления страховой и перестраховочной деятельности (Solvency II), опубликованный в Официальном журнале Европейского Союза L 12/1 от 17.01.2015 (CELEX: 32015R0035), с изменениями, внесенными Делегированным регламентом (ЕС) 2021/1256 Комиссии от 21 апреля 2021 года, об изменении Делегированного регламента (ЕС) 2015/35 относительно интеграции рисков устойчивого развития в управление страховыми и перестраховочными предприятиями, опубликованного в Официальном журнале Европейского Союза L 277/14 от 02.08.2021 (CELEX: 32021R1256)</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I</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ОБЩИЕ ПОЛОЖЕНИЯ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w:t>
      </w:r>
      <w:r w:rsidRPr="003E20CB">
        <w:rPr>
          <w:rFonts w:ascii="Times New Roman" w:eastAsia="Times New Roman" w:hAnsi="Times New Roman" w:cs="Times New Roman"/>
          <w:sz w:val="24"/>
          <w:szCs w:val="24"/>
        </w:rPr>
        <w:t xml:space="preserve"> Регламент о собственных средствах, оценке активов и обязательств, активах, допускаемых для покрытия технических резервов и требования к минимальному капиталу, платежеспособности и ликвидности страхового или перестраховочного общества </w:t>
      </w:r>
      <w:r w:rsidRPr="003E20CB">
        <w:rPr>
          <w:rFonts w:ascii="Times New Roman" w:eastAsia="Times New Roman" w:hAnsi="Times New Roman" w:cs="Times New Roman"/>
          <w:b/>
          <w:bCs/>
          <w:sz w:val="24"/>
          <w:szCs w:val="24"/>
        </w:rPr>
        <w:t>(</w:t>
      </w:r>
      <w:r w:rsidRPr="003E20CB">
        <w:rPr>
          <w:rFonts w:ascii="Times New Roman" w:eastAsia="Times New Roman" w:hAnsi="Times New Roman" w:cs="Times New Roman"/>
          <w:sz w:val="24"/>
          <w:szCs w:val="24"/>
        </w:rPr>
        <w:t>далее – Регламент) применяется к страховым или перестраховочным обществам на индивидуальном уровне, за исключением подпункта 1.1 который применяется и на консолидированном уровне, и направлен на регулирование порядка: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1.1. </w:t>
      </w:r>
      <w:proofErr w:type="gramStart"/>
      <w:r w:rsidRPr="003E20CB">
        <w:rPr>
          <w:rFonts w:ascii="Times New Roman" w:eastAsia="Times New Roman" w:hAnsi="Times New Roman" w:cs="Times New Roman"/>
          <w:sz w:val="24"/>
          <w:szCs w:val="24"/>
        </w:rPr>
        <w:t>оценки</w:t>
      </w:r>
      <w:proofErr w:type="gramEnd"/>
      <w:r w:rsidRPr="003E20CB">
        <w:rPr>
          <w:rFonts w:ascii="Times New Roman" w:eastAsia="Times New Roman" w:hAnsi="Times New Roman" w:cs="Times New Roman"/>
          <w:sz w:val="24"/>
          <w:szCs w:val="24"/>
        </w:rPr>
        <w:t xml:space="preserve"> активов и обязательств, иные чем технические резервы;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1.2. </w:t>
      </w:r>
      <w:proofErr w:type="gramStart"/>
      <w:r w:rsidRPr="003E20CB">
        <w:rPr>
          <w:rFonts w:ascii="Times New Roman" w:eastAsia="Times New Roman" w:hAnsi="Times New Roman" w:cs="Times New Roman"/>
          <w:sz w:val="24"/>
          <w:szCs w:val="24"/>
        </w:rPr>
        <w:t>расчета</w:t>
      </w:r>
      <w:proofErr w:type="gramEnd"/>
      <w:r w:rsidRPr="003E20CB">
        <w:rPr>
          <w:rFonts w:ascii="Times New Roman" w:eastAsia="Times New Roman" w:hAnsi="Times New Roman" w:cs="Times New Roman"/>
          <w:sz w:val="24"/>
          <w:szCs w:val="24"/>
        </w:rPr>
        <w:t xml:space="preserve"> и отчетности собственных средств (требования к собственным средствам и их категории, элементы, включенные в расчет собственных средств, условия и ограничения, при которых они могут быть учтены, вычеты из элементов собственных средств, вычеты из уровней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1.3. </w:t>
      </w:r>
      <w:proofErr w:type="gramStart"/>
      <w:r w:rsidRPr="003E20CB">
        <w:rPr>
          <w:rFonts w:ascii="Times New Roman" w:eastAsia="Times New Roman" w:hAnsi="Times New Roman" w:cs="Times New Roman"/>
          <w:sz w:val="24"/>
          <w:szCs w:val="24"/>
        </w:rPr>
        <w:t>расчета</w:t>
      </w:r>
      <w:proofErr w:type="gramEnd"/>
      <w:r w:rsidRPr="003E20CB">
        <w:rPr>
          <w:rFonts w:ascii="Times New Roman" w:eastAsia="Times New Roman" w:hAnsi="Times New Roman" w:cs="Times New Roman"/>
          <w:sz w:val="24"/>
          <w:szCs w:val="24"/>
        </w:rPr>
        <w:t xml:space="preserve"> и отчетности требования к минимальному капиталу (далее –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1.4. </w:t>
      </w:r>
      <w:proofErr w:type="gramStart"/>
      <w:r w:rsidRPr="003E20CB">
        <w:rPr>
          <w:rFonts w:ascii="Times New Roman" w:eastAsia="Times New Roman" w:hAnsi="Times New Roman" w:cs="Times New Roman"/>
          <w:sz w:val="24"/>
          <w:szCs w:val="24"/>
        </w:rPr>
        <w:t>расчета</w:t>
      </w:r>
      <w:proofErr w:type="gramEnd"/>
      <w:r w:rsidRPr="003E20CB">
        <w:rPr>
          <w:rFonts w:ascii="Times New Roman" w:eastAsia="Times New Roman" w:hAnsi="Times New Roman" w:cs="Times New Roman"/>
          <w:sz w:val="24"/>
          <w:szCs w:val="24"/>
        </w:rPr>
        <w:t xml:space="preserve"> и отчетности коэффициента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 </w:t>
      </w:r>
      <w:proofErr w:type="gramStart"/>
      <w:r w:rsidRPr="003E20CB">
        <w:rPr>
          <w:rFonts w:ascii="Times New Roman" w:eastAsia="Times New Roman" w:hAnsi="Times New Roman" w:cs="Times New Roman"/>
          <w:sz w:val="24"/>
          <w:szCs w:val="24"/>
        </w:rPr>
        <w:t>распределения</w:t>
      </w:r>
      <w:proofErr w:type="gramEnd"/>
      <w:r w:rsidRPr="003E20CB">
        <w:rPr>
          <w:rFonts w:ascii="Times New Roman" w:eastAsia="Times New Roman" w:hAnsi="Times New Roman" w:cs="Times New Roman"/>
          <w:sz w:val="24"/>
          <w:szCs w:val="24"/>
        </w:rPr>
        <w:t xml:space="preserve"> и отчетности об активах, допущенных для покрытия технических резервов и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1.6. </w:t>
      </w:r>
      <w:proofErr w:type="gramStart"/>
      <w:r w:rsidRPr="003E20CB">
        <w:rPr>
          <w:rFonts w:ascii="Times New Roman" w:eastAsia="Times New Roman" w:hAnsi="Times New Roman" w:cs="Times New Roman"/>
          <w:sz w:val="24"/>
          <w:szCs w:val="24"/>
        </w:rPr>
        <w:t>расчета</w:t>
      </w:r>
      <w:proofErr w:type="gramEnd"/>
      <w:r w:rsidRPr="003E20CB">
        <w:rPr>
          <w:rFonts w:ascii="Times New Roman" w:eastAsia="Times New Roman" w:hAnsi="Times New Roman" w:cs="Times New Roman"/>
          <w:sz w:val="24"/>
          <w:szCs w:val="24"/>
        </w:rPr>
        <w:t xml:space="preserve"> и отчетности коэффициента ликвидности.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w:t>
      </w:r>
      <w:r w:rsidRPr="003E20CB">
        <w:rPr>
          <w:rFonts w:ascii="Times New Roman" w:eastAsia="Times New Roman" w:hAnsi="Times New Roman" w:cs="Times New Roman"/>
          <w:sz w:val="24"/>
          <w:szCs w:val="24"/>
        </w:rPr>
        <w:t xml:space="preserve"> Понятия, используемые в Регламенте, имеют значения, предусмотренные Законом о страховой или перестраховочной деятельности № 92/2022 (далее – Закон № 92/2022) и нормативными актами, изданными в целях его исполнения, а также следующие понятия: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 xml:space="preserve">2.1. </w:t>
      </w:r>
      <w:r w:rsidRPr="003E20CB">
        <w:rPr>
          <w:rFonts w:ascii="Times New Roman" w:eastAsia="Times New Roman" w:hAnsi="Times New Roman" w:cs="Times New Roman"/>
          <w:i/>
          <w:iCs/>
          <w:sz w:val="24"/>
          <w:szCs w:val="24"/>
        </w:rPr>
        <w:t>ликвидные активы</w:t>
      </w:r>
      <w:r w:rsidRPr="003E20CB">
        <w:rPr>
          <w:rFonts w:ascii="Times New Roman" w:eastAsia="Times New Roman" w:hAnsi="Times New Roman" w:cs="Times New Roman"/>
          <w:sz w:val="24"/>
          <w:szCs w:val="24"/>
        </w:rPr>
        <w:t xml:space="preserve"> – наличные денежные средства в кассе, средства на текущих счетах, депозитах до востребования или срочных депозитных счетах, свободные от каких-либо обременений и/или обязательств, которые могут быть изъяты без каких-либо условий и в любое время, а также государственные ценные бумаги, выпущенные Правительством Республики Молдова, правительством государства-члена Европейского Союза или государства-члена Организации экономического сотрудничества и развития (далее – ОЭСР), при условии, что государства или международные финансовые институты имеют рейтинг BBB+ или выше, который может быть легко конвертирован в денежные средства </w:t>
      </w:r>
      <w:r w:rsidRPr="003E20CB">
        <w:rPr>
          <w:rFonts w:ascii="Times New Roman" w:eastAsia="Times New Roman" w:hAnsi="Times New Roman" w:cs="Times New Roman"/>
          <w:sz w:val="24"/>
          <w:szCs w:val="24"/>
        </w:rPr>
        <w:lastRenderedPageBreak/>
        <w:t>без наложения штрафных санкций.</w:t>
      </w:r>
      <w:proofErr w:type="gramEnd"/>
      <w:r w:rsidRPr="003E20CB">
        <w:rPr>
          <w:rFonts w:ascii="Times New Roman" w:eastAsia="Times New Roman" w:hAnsi="Times New Roman" w:cs="Times New Roman"/>
          <w:sz w:val="24"/>
          <w:szCs w:val="24"/>
        </w:rPr>
        <w:t xml:space="preserve"> Рейтинг BBB+ для целей настоящего Регламента означает кредитный рейтинг долгосрочных кредитов в иностранной валюте по оценке рейтинговых агентств Standard &amp; Poor's, Fitch-IBCA, AM BEST или Moody's</w:t>
      </w:r>
      <w:proofErr w:type="gramStart"/>
      <w:r w:rsidRPr="003E20CB">
        <w:rPr>
          <w:rFonts w:ascii="Times New Roman" w:eastAsia="Times New Roman" w:hAnsi="Times New Roman" w:cs="Times New Roman"/>
          <w:sz w:val="24"/>
          <w:szCs w:val="24"/>
        </w:rPr>
        <w:t>;</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 </w:t>
      </w:r>
      <w:proofErr w:type="gramStart"/>
      <w:r w:rsidRPr="003E20CB">
        <w:rPr>
          <w:rFonts w:ascii="Times New Roman" w:eastAsia="Times New Roman" w:hAnsi="Times New Roman" w:cs="Times New Roman"/>
          <w:i/>
          <w:iCs/>
          <w:sz w:val="24"/>
          <w:szCs w:val="24"/>
        </w:rPr>
        <w:t>технические</w:t>
      </w:r>
      <w:proofErr w:type="gramEnd"/>
      <w:r w:rsidRPr="003E20CB">
        <w:rPr>
          <w:rFonts w:ascii="Times New Roman" w:eastAsia="Times New Roman" w:hAnsi="Times New Roman" w:cs="Times New Roman"/>
          <w:i/>
          <w:iCs/>
          <w:sz w:val="24"/>
          <w:szCs w:val="24"/>
        </w:rPr>
        <w:t xml:space="preserve"> брутто-резервы –</w:t>
      </w:r>
      <w:r w:rsidRPr="003E20CB">
        <w:rPr>
          <w:rFonts w:ascii="Times New Roman" w:eastAsia="Times New Roman" w:hAnsi="Times New Roman" w:cs="Times New Roman"/>
          <w:sz w:val="24"/>
          <w:szCs w:val="24"/>
        </w:rPr>
        <w:t xml:space="preserve"> технические резервы до вычета доли перестраховочных обществ или состраховщиков в технических резервах;</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2.3. </w:t>
      </w:r>
      <w:proofErr w:type="gramStart"/>
      <w:r w:rsidRPr="003E20CB">
        <w:rPr>
          <w:rFonts w:ascii="Times New Roman" w:eastAsia="Times New Roman" w:hAnsi="Times New Roman" w:cs="Times New Roman"/>
          <w:i/>
          <w:iCs/>
          <w:sz w:val="24"/>
          <w:szCs w:val="24"/>
        </w:rPr>
        <w:t>технические</w:t>
      </w:r>
      <w:proofErr w:type="gramEnd"/>
      <w:r w:rsidRPr="003E20CB">
        <w:rPr>
          <w:rFonts w:ascii="Times New Roman" w:eastAsia="Times New Roman" w:hAnsi="Times New Roman" w:cs="Times New Roman"/>
          <w:i/>
          <w:iCs/>
          <w:sz w:val="24"/>
          <w:szCs w:val="24"/>
        </w:rPr>
        <w:t xml:space="preserve"> нетто-резервы</w:t>
      </w:r>
      <w:r w:rsidRPr="003E20CB">
        <w:rPr>
          <w:rFonts w:ascii="Times New Roman" w:eastAsia="Times New Roman" w:hAnsi="Times New Roman" w:cs="Times New Roman"/>
          <w:sz w:val="24"/>
          <w:szCs w:val="24"/>
        </w:rPr>
        <w:t xml:space="preserve"> – технические резервы за вычетом доли перестраховочных обществ или состраховщиков в технических резервах.</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3.</w:t>
      </w:r>
      <w:r w:rsidRPr="003E20CB">
        <w:rPr>
          <w:rFonts w:ascii="Times New Roman" w:eastAsia="Times New Roman" w:hAnsi="Times New Roman" w:cs="Times New Roman"/>
          <w:sz w:val="24"/>
          <w:szCs w:val="24"/>
        </w:rPr>
        <w:t xml:space="preserve"> Страховое общество, осуществляющее одновременную деятельность, по категориям "общее страхование" и "страхование жизни" в соответствии со статьёй 97 Закона № 92/2022, оценивает активы и обязательства, распределяет и отчитывается об активах, допущенных для покрытия технических резервов и MCR, рассчитывает собственные средства, в том числе приемлемые, MCR, отдельные коэффициент платежеспособности и коэффициент ликвидности для страховой деятельности, осуществленной по категориям "общее страхование" и "страхование жизни", как при осуществлении отдельной страховой деятельности по каждой из указанных категорий страхования.</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II</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ОЦЕНКА АКТИВОВ И ОБЯЗАТЕЛЬСТВ, ИНЫЕ</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ЧЕМ ТЕХНИЧЕСКИЕ РЕЗЕРВЫ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w:t>
      </w:r>
      <w:r w:rsidRPr="003E20CB">
        <w:rPr>
          <w:rFonts w:ascii="Times New Roman" w:eastAsia="Times New Roman" w:hAnsi="Times New Roman" w:cs="Times New Roman"/>
          <w:sz w:val="24"/>
          <w:szCs w:val="24"/>
        </w:rPr>
        <w:t xml:space="preserve"> В пруденциальных целях, соблюдая принцип пропорциональности, страховое или перестраховочное общество оценивает свои активы и обязательства, иные чем технические резервы, исходя из предположения, что общество продолжит свою деятельность в нормальных условиях и признает актив или обязательство на основе метода оценки, который он использует для составления специализированной финансовой отчетности на индивидуальном и/или консолидированном уровне, если: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 </w:t>
      </w:r>
      <w:proofErr w:type="gramStart"/>
      <w:r w:rsidRPr="003E20CB">
        <w:rPr>
          <w:rFonts w:ascii="Times New Roman" w:eastAsia="Times New Roman" w:hAnsi="Times New Roman" w:cs="Times New Roman"/>
          <w:sz w:val="24"/>
          <w:szCs w:val="24"/>
        </w:rPr>
        <w:t>метод</w:t>
      </w:r>
      <w:proofErr w:type="gramEnd"/>
      <w:r w:rsidRPr="003E20CB">
        <w:rPr>
          <w:rFonts w:ascii="Times New Roman" w:eastAsia="Times New Roman" w:hAnsi="Times New Roman" w:cs="Times New Roman"/>
          <w:sz w:val="24"/>
          <w:szCs w:val="24"/>
        </w:rPr>
        <w:t xml:space="preserve"> оценки соответствует части (3) и (4) статьи 57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 </w:t>
      </w:r>
      <w:proofErr w:type="gramStart"/>
      <w:r w:rsidRPr="003E20CB">
        <w:rPr>
          <w:rFonts w:ascii="Times New Roman" w:eastAsia="Times New Roman" w:hAnsi="Times New Roman" w:cs="Times New Roman"/>
          <w:sz w:val="24"/>
          <w:szCs w:val="24"/>
        </w:rPr>
        <w:t>метод</w:t>
      </w:r>
      <w:proofErr w:type="gramEnd"/>
      <w:r w:rsidRPr="003E20CB">
        <w:rPr>
          <w:rFonts w:ascii="Times New Roman" w:eastAsia="Times New Roman" w:hAnsi="Times New Roman" w:cs="Times New Roman"/>
          <w:sz w:val="24"/>
          <w:szCs w:val="24"/>
        </w:rPr>
        <w:t xml:space="preserve"> оценки пропорционален характеру, объему и сложности рисков, присущих деятельности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w:t>
      </w:r>
      <w:r w:rsidRPr="003E20CB">
        <w:rPr>
          <w:rFonts w:ascii="Times New Roman" w:eastAsia="Times New Roman" w:hAnsi="Times New Roman" w:cs="Times New Roman"/>
          <w:sz w:val="24"/>
          <w:szCs w:val="24"/>
        </w:rPr>
        <w:t xml:space="preserve"> Процедуры оценки активов и обязательств страхового или перестраховочного общества должны включать как минимум следующее: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5.1. </w:t>
      </w:r>
      <w:proofErr w:type="gramStart"/>
      <w:r w:rsidRPr="003E20CB">
        <w:rPr>
          <w:rFonts w:ascii="Times New Roman" w:eastAsia="Times New Roman" w:hAnsi="Times New Roman" w:cs="Times New Roman"/>
          <w:sz w:val="24"/>
          <w:szCs w:val="24"/>
        </w:rPr>
        <w:t>методология</w:t>
      </w:r>
      <w:proofErr w:type="gramEnd"/>
      <w:r w:rsidRPr="003E20CB">
        <w:rPr>
          <w:rFonts w:ascii="Times New Roman" w:eastAsia="Times New Roman" w:hAnsi="Times New Roman" w:cs="Times New Roman"/>
          <w:sz w:val="24"/>
          <w:szCs w:val="24"/>
        </w:rPr>
        <w:t xml:space="preserve"> и критерии, которые будут использоваться для оценки активных и неактивных рынков;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5.2. </w:t>
      </w:r>
      <w:proofErr w:type="gramStart"/>
      <w:r w:rsidRPr="003E20CB">
        <w:rPr>
          <w:rFonts w:ascii="Times New Roman" w:eastAsia="Times New Roman" w:hAnsi="Times New Roman" w:cs="Times New Roman"/>
          <w:sz w:val="24"/>
          <w:szCs w:val="24"/>
        </w:rPr>
        <w:t>требования</w:t>
      </w:r>
      <w:proofErr w:type="gramEnd"/>
      <w:r w:rsidRPr="003E20CB">
        <w:rPr>
          <w:rFonts w:ascii="Times New Roman" w:eastAsia="Times New Roman" w:hAnsi="Times New Roman" w:cs="Times New Roman"/>
          <w:sz w:val="24"/>
          <w:szCs w:val="24"/>
        </w:rPr>
        <w:t xml:space="preserve"> относительно предоставления адекватной документации процесса оценки и соответствующих мер контроля, в том числе касающихся качества данных;</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5.3. </w:t>
      </w:r>
      <w:proofErr w:type="gramStart"/>
      <w:r w:rsidRPr="003E20CB">
        <w:rPr>
          <w:rFonts w:ascii="Times New Roman" w:eastAsia="Times New Roman" w:hAnsi="Times New Roman" w:cs="Times New Roman"/>
          <w:sz w:val="24"/>
          <w:szCs w:val="24"/>
        </w:rPr>
        <w:t>требования</w:t>
      </w:r>
      <w:proofErr w:type="gramEnd"/>
      <w:r w:rsidRPr="003E20CB">
        <w:rPr>
          <w:rFonts w:ascii="Times New Roman" w:eastAsia="Times New Roman" w:hAnsi="Times New Roman" w:cs="Times New Roman"/>
          <w:sz w:val="24"/>
          <w:szCs w:val="24"/>
        </w:rPr>
        <w:t xml:space="preserve"> к документации используемых методов оценки в отношении: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5.3.1. </w:t>
      </w:r>
      <w:proofErr w:type="gramStart"/>
      <w:r w:rsidRPr="003E20CB">
        <w:rPr>
          <w:rFonts w:ascii="Times New Roman" w:eastAsia="Times New Roman" w:hAnsi="Times New Roman" w:cs="Times New Roman"/>
          <w:sz w:val="24"/>
          <w:szCs w:val="24"/>
        </w:rPr>
        <w:t>структуры</w:t>
      </w:r>
      <w:proofErr w:type="gramEnd"/>
      <w:r w:rsidRPr="003E20CB">
        <w:rPr>
          <w:rFonts w:ascii="Times New Roman" w:eastAsia="Times New Roman" w:hAnsi="Times New Roman" w:cs="Times New Roman"/>
          <w:sz w:val="24"/>
          <w:szCs w:val="24"/>
        </w:rPr>
        <w:t xml:space="preserve"> и их способа реализации;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5.3.2. </w:t>
      </w:r>
      <w:proofErr w:type="gramStart"/>
      <w:r w:rsidRPr="003E20CB">
        <w:rPr>
          <w:rFonts w:ascii="Times New Roman" w:eastAsia="Times New Roman" w:hAnsi="Times New Roman" w:cs="Times New Roman"/>
          <w:sz w:val="24"/>
          <w:szCs w:val="24"/>
        </w:rPr>
        <w:t>соответствия</w:t>
      </w:r>
      <w:proofErr w:type="gramEnd"/>
      <w:r w:rsidRPr="003E20CB">
        <w:rPr>
          <w:rFonts w:ascii="Times New Roman" w:eastAsia="Times New Roman" w:hAnsi="Times New Roman" w:cs="Times New Roman"/>
          <w:sz w:val="24"/>
          <w:szCs w:val="24"/>
        </w:rPr>
        <w:t xml:space="preserve"> данных, параметров и предположений;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5.4. </w:t>
      </w:r>
      <w:proofErr w:type="gramStart"/>
      <w:r w:rsidRPr="003E20CB">
        <w:rPr>
          <w:rFonts w:ascii="Times New Roman" w:eastAsia="Times New Roman" w:hAnsi="Times New Roman" w:cs="Times New Roman"/>
          <w:sz w:val="24"/>
          <w:szCs w:val="24"/>
        </w:rPr>
        <w:t>процесс</w:t>
      </w:r>
      <w:proofErr w:type="gramEnd"/>
      <w:r w:rsidRPr="003E20CB">
        <w:rPr>
          <w:rFonts w:ascii="Times New Roman" w:eastAsia="Times New Roman" w:hAnsi="Times New Roman" w:cs="Times New Roman"/>
          <w:sz w:val="24"/>
          <w:szCs w:val="24"/>
        </w:rPr>
        <w:t xml:space="preserve"> пересмотра и независимой проверки методов оценки;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5.5. </w:t>
      </w:r>
      <w:proofErr w:type="gramStart"/>
      <w:r w:rsidRPr="003E20CB">
        <w:rPr>
          <w:rFonts w:ascii="Times New Roman" w:eastAsia="Times New Roman" w:hAnsi="Times New Roman" w:cs="Times New Roman"/>
          <w:sz w:val="24"/>
          <w:szCs w:val="24"/>
        </w:rPr>
        <w:t>требования</w:t>
      </w:r>
      <w:proofErr w:type="gramEnd"/>
      <w:r w:rsidRPr="003E20CB">
        <w:rPr>
          <w:rFonts w:ascii="Times New Roman" w:eastAsia="Times New Roman" w:hAnsi="Times New Roman" w:cs="Times New Roman"/>
          <w:sz w:val="24"/>
          <w:szCs w:val="24"/>
        </w:rPr>
        <w:t xml:space="preserve"> относительно регулярной отчетности перед органами управления.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w:t>
      </w:r>
      <w:r w:rsidRPr="003E20CB">
        <w:rPr>
          <w:rFonts w:ascii="Times New Roman" w:eastAsia="Times New Roman" w:hAnsi="Times New Roman" w:cs="Times New Roman"/>
          <w:sz w:val="24"/>
          <w:szCs w:val="24"/>
        </w:rPr>
        <w:t xml:space="preserve"> При оценке активов и обязательств страховое или перестраховочное общество должно учитывать принцип порога значимости. Изменение или ошибка считаются существенными, если они могут повлиять на процесс принятия решений или суждения получателей этой информации, в том числе если они являются контролирующими органами или надзорными органами. С точки зрения оценки порога значимости следует признать, что ежеквартальные измерения могут в большей степени полагаться на оценки и методы оценки, чем на оценку годовых финансовых данных.</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w:t>
      </w:r>
      <w:r w:rsidRPr="003E20CB">
        <w:rPr>
          <w:rFonts w:ascii="Times New Roman" w:eastAsia="Times New Roman" w:hAnsi="Times New Roman" w:cs="Times New Roman"/>
          <w:sz w:val="24"/>
          <w:szCs w:val="24"/>
        </w:rPr>
        <w:t xml:space="preserve"> Страховое или перестраховочное общество должно применять методы оценки последовательно, принимая во внимание характеристики актива или обязательства в тех случаях, когда участники рынка приняли бы во внимание эти характеристики при определении стоимости актива на дату оценки, включая форму и местонахождение актива или обязательства и, если применимо, ограничения на продажу или использование актива. </w:t>
      </w:r>
      <w:r w:rsidRPr="003E20CB">
        <w:rPr>
          <w:rFonts w:ascii="Times New Roman" w:eastAsia="Times New Roman" w:hAnsi="Times New Roman" w:cs="Times New Roman"/>
          <w:sz w:val="24"/>
          <w:szCs w:val="24"/>
        </w:rPr>
        <w:lastRenderedPageBreak/>
        <w:t>Страховое или перестраховочное общество не оценивает финансовые активы или финансовые обязательства по себестоимости или амортизированной стоимости. Страховое или перестраховочное общество не применяет модели оценки по наименьшей из балансовой стоимости и справедливой стоимости за вычетом затрат на продажу.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w:t>
      </w:r>
      <w:r w:rsidRPr="003E20CB">
        <w:rPr>
          <w:rFonts w:ascii="Times New Roman" w:eastAsia="Times New Roman" w:hAnsi="Times New Roman" w:cs="Times New Roman"/>
          <w:sz w:val="24"/>
          <w:szCs w:val="24"/>
        </w:rPr>
        <w:t xml:space="preserve"> При оценке инвестиций в недвижимость и других активов, страховое или перестраховочное общество должно выбрать метод, обеспечивающий наиболее репрезентативную оценку стоимости, по которой активы могут быть проданы добровольно и сознательно в сделке, осуществляемой в обычных условиях конкуренции. Эти методы должны быть основаны на следующем: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8.1. </w:t>
      </w:r>
      <w:proofErr w:type="gramStart"/>
      <w:r w:rsidRPr="003E20CB">
        <w:rPr>
          <w:rFonts w:ascii="Times New Roman" w:eastAsia="Times New Roman" w:hAnsi="Times New Roman" w:cs="Times New Roman"/>
          <w:sz w:val="24"/>
          <w:szCs w:val="24"/>
        </w:rPr>
        <w:t>текущие</w:t>
      </w:r>
      <w:proofErr w:type="gramEnd"/>
      <w:r w:rsidRPr="003E20CB">
        <w:rPr>
          <w:rFonts w:ascii="Times New Roman" w:eastAsia="Times New Roman" w:hAnsi="Times New Roman" w:cs="Times New Roman"/>
          <w:sz w:val="24"/>
          <w:szCs w:val="24"/>
        </w:rPr>
        <w:t xml:space="preserve"> цены на активном рынке на имущество другого характера, в другой форме или из разных мест, или где они регулируются другими условиями договора лизинга или другими договорными условиями – скорректированы с учетом этих различий;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8.2. </w:t>
      </w:r>
      <w:proofErr w:type="gramStart"/>
      <w:r w:rsidRPr="003E20CB">
        <w:rPr>
          <w:rFonts w:ascii="Times New Roman" w:eastAsia="Times New Roman" w:hAnsi="Times New Roman" w:cs="Times New Roman"/>
          <w:sz w:val="24"/>
          <w:szCs w:val="24"/>
        </w:rPr>
        <w:t>недавние</w:t>
      </w:r>
      <w:proofErr w:type="gramEnd"/>
      <w:r w:rsidRPr="003E20CB">
        <w:rPr>
          <w:rFonts w:ascii="Times New Roman" w:eastAsia="Times New Roman" w:hAnsi="Times New Roman" w:cs="Times New Roman"/>
          <w:sz w:val="24"/>
          <w:szCs w:val="24"/>
        </w:rPr>
        <w:t xml:space="preserve"> цены на аналогичное имущество на менее активных рынках с корректировками, отражающими любые изменения в экономических условиях с даты совершения сделок по этим ценам;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8.3. прогнозы движения денежных средств, основанные на надежных оценках будущих потоков денежных средств, подкрепленные условиями любых существующих договоров лизинга и других договоров и, если возможно, внешними свидетельствами, такими как аренда аналогичного имущества на текущем рынке в том же месте и форме и с использованием ставок дисконтирования, которые отражают текущие рыночные оценки неопределенности в размере и сроках денежных потоков.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w:t>
      </w:r>
      <w:r w:rsidRPr="003E20CB">
        <w:rPr>
          <w:rFonts w:ascii="Times New Roman" w:eastAsia="Times New Roman" w:hAnsi="Times New Roman" w:cs="Times New Roman"/>
          <w:sz w:val="24"/>
          <w:szCs w:val="24"/>
        </w:rPr>
        <w:t xml:space="preserve"> Страховое или перестраховочное общество учитывает обязательства как условные обязательства, если они значительны. Условные обязательства являются существенными, если информация о текущем или потенциальном размере или характере этих обязательств может повлиять на процесс принятия решений или суждения получателей данной информации, в том числе если они являются надзорными органами. Стоимость условных обязательств равна ожидаемой приведенной стоимости будущих денежных потоков, необходимых для погашения условного обязательства в течение срока действия этого условного обязательства.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10.</w:t>
      </w:r>
      <w:r w:rsidRPr="003E20CB">
        <w:rPr>
          <w:rFonts w:ascii="Times New Roman" w:eastAsia="Times New Roman" w:hAnsi="Times New Roman" w:cs="Times New Roman"/>
          <w:sz w:val="24"/>
          <w:szCs w:val="24"/>
        </w:rPr>
        <w:t xml:space="preserve"> Страховое или перестраховочное общество оценивает активы и обязательства, включая долю участия в аффилированных обществах в соответствии со следующей иерархией методов: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10.1. </w:t>
      </w:r>
      <w:proofErr w:type="gramStart"/>
      <w:r w:rsidRPr="003E20CB">
        <w:rPr>
          <w:rFonts w:ascii="Times New Roman" w:eastAsia="Times New Roman" w:hAnsi="Times New Roman" w:cs="Times New Roman"/>
          <w:sz w:val="24"/>
          <w:szCs w:val="24"/>
        </w:rPr>
        <w:t>с</w:t>
      </w:r>
      <w:proofErr w:type="gramEnd"/>
      <w:r w:rsidRPr="003E20CB">
        <w:rPr>
          <w:rFonts w:ascii="Times New Roman" w:eastAsia="Times New Roman" w:hAnsi="Times New Roman" w:cs="Times New Roman"/>
          <w:sz w:val="24"/>
          <w:szCs w:val="24"/>
        </w:rPr>
        <w:t xml:space="preserve"> использованием метода оценки по умолчанию, активы и обязательства оцениваются с использованием котируемых рыночных цен на активных рынках для идентичных активов или обязательств;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10.2. </w:t>
      </w:r>
      <w:proofErr w:type="gramStart"/>
      <w:r w:rsidRPr="003E20CB">
        <w:rPr>
          <w:rFonts w:ascii="Times New Roman" w:eastAsia="Times New Roman" w:hAnsi="Times New Roman" w:cs="Times New Roman"/>
          <w:sz w:val="24"/>
          <w:szCs w:val="24"/>
        </w:rPr>
        <w:t>с</w:t>
      </w:r>
      <w:proofErr w:type="gramEnd"/>
      <w:r w:rsidRPr="003E20CB">
        <w:rPr>
          <w:rFonts w:ascii="Times New Roman" w:eastAsia="Times New Roman" w:hAnsi="Times New Roman" w:cs="Times New Roman"/>
          <w:sz w:val="24"/>
          <w:szCs w:val="24"/>
        </w:rPr>
        <w:t xml:space="preserve"> использованием метода скорректированного долевого участия, который налагает на участвующее общество обязанность оценивать свои доли в аффилированных обществах исходя из доли превышения активов аффилированного общества над обязательствами аффилированного общества, принадлежащих участвующему обществу, если оценка в соответствии с подпунктом 10.1 невозможна;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10.3. с использованием либо метода оценки, при котором активы и обязательства оцениваются на основе рыночных цен, котируемых на активных рынках для аналогичных активов и обязательств, с корректировками для отражения различий, если оценка в соответствии с подпунктом 10.1 невозможна, либо альтернативного метода оценки, при условии соблюдения всех нижеперечисленных условий: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10.3.1.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представляется возможным провести оценку согласно подпункту 10.1, ни оценку согласно подпункту 10.2;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10.3.2.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является обществом, на которое материнское общество фактически оказывает доминирующее влияние.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11.</w:t>
      </w:r>
      <w:r w:rsidRPr="003E20CB">
        <w:rPr>
          <w:rFonts w:ascii="Times New Roman" w:eastAsia="Times New Roman" w:hAnsi="Times New Roman" w:cs="Times New Roman"/>
          <w:sz w:val="24"/>
          <w:szCs w:val="24"/>
        </w:rPr>
        <w:t xml:space="preserve"> Страховое или перестраховочное общество признает и оценивает отложенные налоги в отношении всех активов и обязательств, включая технические резервы, которые признаются для целей платежеспособности или налогообложения. Страховое или </w:t>
      </w:r>
      <w:r w:rsidRPr="003E20CB">
        <w:rPr>
          <w:rFonts w:ascii="Times New Roman" w:eastAsia="Times New Roman" w:hAnsi="Times New Roman" w:cs="Times New Roman"/>
          <w:sz w:val="24"/>
          <w:szCs w:val="24"/>
        </w:rPr>
        <w:lastRenderedPageBreak/>
        <w:t>перестраховочное общество должно зачитывать отложенные налоговые дебиторские задолженности и обязательства только в том случае, если имеет право зачесть отложенную налоговую дебиторскую задолженность с отложенными налоговыми обязательствами; и если отложенная налоговая дебиторская задолженность и обязательства относятся к налогам, взимаемым налоговым органом с одного и того же налогооблагаемого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12.</w:t>
      </w:r>
      <w:r w:rsidRPr="003E20CB">
        <w:rPr>
          <w:rFonts w:ascii="Times New Roman" w:eastAsia="Times New Roman" w:hAnsi="Times New Roman" w:cs="Times New Roman"/>
          <w:sz w:val="24"/>
          <w:szCs w:val="24"/>
        </w:rPr>
        <w:t xml:space="preserve"> Страховое или перестраховочное общество оценивает с нулевым значением следующие активы: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12.1. </w:t>
      </w:r>
      <w:proofErr w:type="gramStart"/>
      <w:r w:rsidRPr="003E20CB">
        <w:rPr>
          <w:rFonts w:ascii="Times New Roman" w:eastAsia="Times New Roman" w:hAnsi="Times New Roman" w:cs="Times New Roman"/>
          <w:sz w:val="24"/>
          <w:szCs w:val="24"/>
        </w:rPr>
        <w:t>гудвилл</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12.2. нематериальные активы, иные чем гудвилл, за исключением случаев, когда нематериальный актив может быть продан отдельно и страховое или перестраховочное общество может продемонстрировать, что для тех же или аналогичных активов существует стоимость, полученная с использованием котируемых рыночных цен на активных рынках, если актив оценивается в соответствии с настоящей Главой;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12.3. </w:t>
      </w:r>
      <w:proofErr w:type="gramStart"/>
      <w:r w:rsidRPr="003E20CB">
        <w:rPr>
          <w:rFonts w:ascii="Times New Roman" w:eastAsia="Times New Roman" w:hAnsi="Times New Roman" w:cs="Times New Roman"/>
          <w:sz w:val="24"/>
          <w:szCs w:val="24"/>
        </w:rPr>
        <w:t>отложенные</w:t>
      </w:r>
      <w:proofErr w:type="gramEnd"/>
      <w:r w:rsidRPr="003E20CB">
        <w:rPr>
          <w:rFonts w:ascii="Times New Roman" w:eastAsia="Times New Roman" w:hAnsi="Times New Roman" w:cs="Times New Roman"/>
          <w:sz w:val="24"/>
          <w:szCs w:val="24"/>
        </w:rPr>
        <w:t xml:space="preserve"> аквизиционные расходы.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III</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СОБСТВЕННЫЕ СРЕДСТВА</w:t>
      </w:r>
    </w:p>
    <w:p w:rsidR="003E20CB" w:rsidRPr="003E20CB" w:rsidRDefault="003E20CB" w:rsidP="005166C5">
      <w:pPr>
        <w:spacing w:after="0" w:line="240" w:lineRule="auto"/>
        <w:ind w:firstLine="567"/>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1</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Общие аспекты относительно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13.</w:t>
      </w:r>
      <w:r w:rsidRPr="003E20CB">
        <w:rPr>
          <w:rFonts w:ascii="Times New Roman" w:eastAsia="Times New Roman" w:hAnsi="Times New Roman" w:cs="Times New Roman"/>
          <w:sz w:val="24"/>
          <w:szCs w:val="24"/>
        </w:rPr>
        <w:t xml:space="preserve"> Страховое или перестраховочное общество должно поддерживать достаточный уровень приемлемых собственных средств, но не ниже MCR, установленного в соответствии с настоящим Регламентом.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14.</w:t>
      </w:r>
      <w:r w:rsidRPr="003E20CB">
        <w:rPr>
          <w:rFonts w:ascii="Times New Roman" w:eastAsia="Times New Roman" w:hAnsi="Times New Roman" w:cs="Times New Roman"/>
          <w:sz w:val="24"/>
          <w:szCs w:val="24"/>
        </w:rPr>
        <w:t xml:space="preserve"> Собственные средства страхового или перестраховочного общества (далее – </w:t>
      </w:r>
      <w:r w:rsidRPr="003E20CB">
        <w:rPr>
          <w:rFonts w:ascii="Times New Roman" w:eastAsia="Times New Roman" w:hAnsi="Times New Roman" w:cs="Times New Roman"/>
          <w:i/>
          <w:iCs/>
          <w:sz w:val="24"/>
          <w:szCs w:val="24"/>
        </w:rPr>
        <w:t>собственные средства</w:t>
      </w:r>
      <w:r w:rsidRPr="003E20CB">
        <w:rPr>
          <w:rFonts w:ascii="Times New Roman" w:eastAsia="Times New Roman" w:hAnsi="Times New Roman" w:cs="Times New Roman"/>
          <w:sz w:val="24"/>
          <w:szCs w:val="24"/>
        </w:rPr>
        <w:t>) оцениваются по пруденциальной стоимости в соответствии с Главой II и Главой III и состоят из:</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14.1. </w:t>
      </w:r>
      <w:proofErr w:type="gramStart"/>
      <w:r w:rsidRPr="003E20CB">
        <w:rPr>
          <w:rFonts w:ascii="Times New Roman" w:eastAsia="Times New Roman" w:hAnsi="Times New Roman" w:cs="Times New Roman"/>
          <w:sz w:val="24"/>
          <w:szCs w:val="24"/>
        </w:rPr>
        <w:t>основные</w:t>
      </w:r>
      <w:proofErr w:type="gramEnd"/>
      <w:r w:rsidRPr="003E20CB">
        <w:rPr>
          <w:rFonts w:ascii="Times New Roman" w:eastAsia="Times New Roman" w:hAnsi="Times New Roman" w:cs="Times New Roman"/>
          <w:sz w:val="24"/>
          <w:szCs w:val="24"/>
        </w:rPr>
        <w:t xml:space="preserve"> собственные средства;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14.2. </w:t>
      </w:r>
      <w:proofErr w:type="gramStart"/>
      <w:r w:rsidRPr="003E20CB">
        <w:rPr>
          <w:rFonts w:ascii="Times New Roman" w:eastAsia="Times New Roman" w:hAnsi="Times New Roman" w:cs="Times New Roman"/>
          <w:sz w:val="24"/>
          <w:szCs w:val="24"/>
        </w:rPr>
        <w:t>вспомогательные</w:t>
      </w:r>
      <w:proofErr w:type="gramEnd"/>
      <w:r w:rsidRPr="003E20CB">
        <w:rPr>
          <w:rFonts w:ascii="Times New Roman" w:eastAsia="Times New Roman" w:hAnsi="Times New Roman" w:cs="Times New Roman"/>
          <w:sz w:val="24"/>
          <w:szCs w:val="24"/>
        </w:rPr>
        <w:t xml:space="preserve"> собственные средства.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2</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Основные собственные средства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15.</w:t>
      </w:r>
      <w:r w:rsidRPr="003E20CB">
        <w:rPr>
          <w:rFonts w:ascii="Times New Roman" w:eastAsia="Times New Roman" w:hAnsi="Times New Roman" w:cs="Times New Roman"/>
          <w:sz w:val="24"/>
          <w:szCs w:val="24"/>
        </w:rPr>
        <w:t xml:space="preserve"> Основные собственные средства состоят из следующих элементов: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15.1. </w:t>
      </w:r>
      <w:proofErr w:type="gramStart"/>
      <w:r w:rsidRPr="003E20CB">
        <w:rPr>
          <w:rFonts w:ascii="Times New Roman" w:eastAsia="Times New Roman" w:hAnsi="Times New Roman" w:cs="Times New Roman"/>
          <w:sz w:val="24"/>
          <w:szCs w:val="24"/>
        </w:rPr>
        <w:t>оплаченный</w:t>
      </w:r>
      <w:proofErr w:type="gramEnd"/>
      <w:r w:rsidRPr="003E20CB">
        <w:rPr>
          <w:rFonts w:ascii="Times New Roman" w:eastAsia="Times New Roman" w:hAnsi="Times New Roman" w:cs="Times New Roman"/>
          <w:sz w:val="24"/>
          <w:szCs w:val="24"/>
        </w:rPr>
        <w:t xml:space="preserve"> уставный капитал, включающий в себя: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15.1.1. </w:t>
      </w:r>
      <w:proofErr w:type="gramStart"/>
      <w:r w:rsidRPr="003E20CB">
        <w:rPr>
          <w:rFonts w:ascii="Times New Roman" w:eastAsia="Times New Roman" w:hAnsi="Times New Roman" w:cs="Times New Roman"/>
          <w:sz w:val="24"/>
          <w:szCs w:val="24"/>
        </w:rPr>
        <w:t>простые</w:t>
      </w:r>
      <w:proofErr w:type="gramEnd"/>
      <w:r w:rsidRPr="003E20CB">
        <w:rPr>
          <w:rFonts w:ascii="Times New Roman" w:eastAsia="Times New Roman" w:hAnsi="Times New Roman" w:cs="Times New Roman"/>
          <w:sz w:val="24"/>
          <w:szCs w:val="24"/>
        </w:rPr>
        <w:t xml:space="preserve"> акции;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15.1.2. </w:t>
      </w:r>
      <w:proofErr w:type="gramStart"/>
      <w:r w:rsidRPr="003E20CB">
        <w:rPr>
          <w:rFonts w:ascii="Times New Roman" w:eastAsia="Times New Roman" w:hAnsi="Times New Roman" w:cs="Times New Roman"/>
          <w:sz w:val="24"/>
          <w:szCs w:val="24"/>
        </w:rPr>
        <w:t>привилегированные</w:t>
      </w:r>
      <w:proofErr w:type="gramEnd"/>
      <w:r w:rsidRPr="003E20CB">
        <w:rPr>
          <w:rFonts w:ascii="Times New Roman" w:eastAsia="Times New Roman" w:hAnsi="Times New Roman" w:cs="Times New Roman"/>
          <w:sz w:val="24"/>
          <w:szCs w:val="24"/>
        </w:rPr>
        <w:t xml:space="preserve"> акции: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15.2. </w:t>
      </w:r>
      <w:proofErr w:type="gramStart"/>
      <w:r w:rsidRPr="003E20CB">
        <w:rPr>
          <w:rFonts w:ascii="Times New Roman" w:eastAsia="Times New Roman" w:hAnsi="Times New Roman" w:cs="Times New Roman"/>
          <w:sz w:val="24"/>
          <w:szCs w:val="24"/>
        </w:rPr>
        <w:t>премии</w:t>
      </w:r>
      <w:proofErr w:type="gramEnd"/>
      <w:r w:rsidRPr="003E20CB">
        <w:rPr>
          <w:rFonts w:ascii="Times New Roman" w:eastAsia="Times New Roman" w:hAnsi="Times New Roman" w:cs="Times New Roman"/>
          <w:sz w:val="24"/>
          <w:szCs w:val="24"/>
        </w:rPr>
        <w:t xml:space="preserve"> капитала, относящиеся к уставному капиталу, предусмотренного подпунктом 15.1., для: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15.2.1. </w:t>
      </w:r>
      <w:proofErr w:type="gramStart"/>
      <w:r w:rsidRPr="003E20CB">
        <w:rPr>
          <w:rFonts w:ascii="Times New Roman" w:eastAsia="Times New Roman" w:hAnsi="Times New Roman" w:cs="Times New Roman"/>
          <w:sz w:val="24"/>
          <w:szCs w:val="24"/>
        </w:rPr>
        <w:t>простых</w:t>
      </w:r>
      <w:proofErr w:type="gramEnd"/>
      <w:r w:rsidRPr="003E20CB">
        <w:rPr>
          <w:rFonts w:ascii="Times New Roman" w:eastAsia="Times New Roman" w:hAnsi="Times New Roman" w:cs="Times New Roman"/>
          <w:sz w:val="24"/>
          <w:szCs w:val="24"/>
        </w:rPr>
        <w:t xml:space="preserve"> акций;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1.2.2. </w:t>
      </w:r>
      <w:proofErr w:type="gramStart"/>
      <w:r w:rsidRPr="003E20CB">
        <w:rPr>
          <w:rFonts w:ascii="Times New Roman" w:eastAsia="Times New Roman" w:hAnsi="Times New Roman" w:cs="Times New Roman"/>
          <w:sz w:val="24"/>
          <w:szCs w:val="24"/>
        </w:rPr>
        <w:t>привилегированных</w:t>
      </w:r>
      <w:proofErr w:type="gramEnd"/>
      <w:r w:rsidRPr="003E20CB">
        <w:rPr>
          <w:rFonts w:ascii="Times New Roman" w:eastAsia="Times New Roman" w:hAnsi="Times New Roman" w:cs="Times New Roman"/>
          <w:sz w:val="24"/>
          <w:szCs w:val="24"/>
        </w:rPr>
        <w:t xml:space="preserve"> акций;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15.3. </w:t>
      </w:r>
      <w:proofErr w:type="gramStart"/>
      <w:r w:rsidRPr="003E20CB">
        <w:rPr>
          <w:rFonts w:ascii="Times New Roman" w:eastAsia="Times New Roman" w:hAnsi="Times New Roman" w:cs="Times New Roman"/>
          <w:sz w:val="24"/>
          <w:szCs w:val="24"/>
        </w:rPr>
        <w:t>избыточные</w:t>
      </w:r>
      <w:proofErr w:type="gramEnd"/>
      <w:r w:rsidRPr="003E20CB">
        <w:rPr>
          <w:rFonts w:ascii="Times New Roman" w:eastAsia="Times New Roman" w:hAnsi="Times New Roman" w:cs="Times New Roman"/>
          <w:sz w:val="24"/>
          <w:szCs w:val="24"/>
        </w:rPr>
        <w:t xml:space="preserve"> средства, не считающиеся обязательствами по страхованию или перестрахованию;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15.4. </w:t>
      </w:r>
      <w:proofErr w:type="gramStart"/>
      <w:r w:rsidRPr="003E20CB">
        <w:rPr>
          <w:rFonts w:ascii="Times New Roman" w:eastAsia="Times New Roman" w:hAnsi="Times New Roman" w:cs="Times New Roman"/>
          <w:sz w:val="24"/>
          <w:szCs w:val="24"/>
        </w:rPr>
        <w:t>резерв</w:t>
      </w:r>
      <w:proofErr w:type="gramEnd"/>
      <w:r w:rsidRPr="003E20CB">
        <w:rPr>
          <w:rFonts w:ascii="Times New Roman" w:eastAsia="Times New Roman" w:hAnsi="Times New Roman" w:cs="Times New Roman"/>
          <w:sz w:val="24"/>
          <w:szCs w:val="24"/>
        </w:rPr>
        <w:t xml:space="preserve"> выравнивания;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15.5. </w:t>
      </w:r>
      <w:proofErr w:type="gramStart"/>
      <w:r w:rsidRPr="003E20CB">
        <w:rPr>
          <w:rFonts w:ascii="Times New Roman" w:eastAsia="Times New Roman" w:hAnsi="Times New Roman" w:cs="Times New Roman"/>
          <w:sz w:val="24"/>
          <w:szCs w:val="24"/>
        </w:rPr>
        <w:t>субординированные</w:t>
      </w:r>
      <w:proofErr w:type="gramEnd"/>
      <w:r w:rsidRPr="003E20CB">
        <w:rPr>
          <w:rFonts w:ascii="Times New Roman" w:eastAsia="Times New Roman" w:hAnsi="Times New Roman" w:cs="Times New Roman"/>
          <w:sz w:val="24"/>
          <w:szCs w:val="24"/>
        </w:rPr>
        <w:t xml:space="preserve"> оплаченные обязательства, оцененные в соответствии с пунктом 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16.</w:t>
      </w:r>
      <w:r w:rsidRPr="003E20CB">
        <w:rPr>
          <w:rFonts w:ascii="Times New Roman" w:eastAsia="Times New Roman" w:hAnsi="Times New Roman" w:cs="Times New Roman"/>
          <w:sz w:val="24"/>
          <w:szCs w:val="24"/>
        </w:rPr>
        <w:t xml:space="preserve"> Отчетность о собственных средствах осуществляется согласно приложению № 1 отдельно по страховой деятельности, осуществляемой по категориям "страхование жизни" и "общее страхование".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17.</w:t>
      </w:r>
      <w:r w:rsidRPr="003E20CB">
        <w:rPr>
          <w:rFonts w:ascii="Times New Roman" w:eastAsia="Times New Roman" w:hAnsi="Times New Roman" w:cs="Times New Roman"/>
          <w:sz w:val="24"/>
          <w:szCs w:val="24"/>
        </w:rPr>
        <w:t xml:space="preserve"> Избыточные средства состоят из накопленной прибыли, которая не была предоставлена ​​для распределения страхователям и выгодоприобретателям страхования и не считаются обязательствами по страхованию или перестрахованию, если они соответствуют критериям, установленным в пункте 41.</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18.</w:t>
      </w:r>
      <w:r w:rsidRPr="003E20CB">
        <w:rPr>
          <w:rFonts w:ascii="Times New Roman" w:eastAsia="Times New Roman" w:hAnsi="Times New Roman" w:cs="Times New Roman"/>
          <w:sz w:val="24"/>
          <w:szCs w:val="24"/>
        </w:rPr>
        <w:t xml:space="preserve"> Основные собственные средства уменьшаются на общую стоимость долей страховых или перестраховочных обществ в банке, в инвестиционном обществе и/или в </w:t>
      </w:r>
      <w:r w:rsidRPr="003E20CB">
        <w:rPr>
          <w:rFonts w:ascii="Times New Roman" w:eastAsia="Times New Roman" w:hAnsi="Times New Roman" w:cs="Times New Roman"/>
          <w:sz w:val="24"/>
          <w:szCs w:val="24"/>
        </w:rPr>
        <w:lastRenderedPageBreak/>
        <w:t>небанковском финансовом обществе, превышающая 10 процентов элементов, предусмотренных в подпунктах 15.1 – 15.4, соответствующих уровней, к которым они относятся, предусмотренными частью 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19.</w:t>
      </w:r>
      <w:r w:rsidRPr="003E20CB">
        <w:rPr>
          <w:rFonts w:ascii="Times New Roman" w:eastAsia="Times New Roman" w:hAnsi="Times New Roman" w:cs="Times New Roman"/>
          <w:sz w:val="24"/>
          <w:szCs w:val="24"/>
        </w:rPr>
        <w:t xml:space="preserve"> Чистая стоимость основных собственных средств определяется разницей между стоимостью собственных средств, предусмотренной подпунктом 14.1 и вычетами, предусмотренными пунктом 18.</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20.</w:t>
      </w:r>
      <w:r w:rsidRPr="003E20CB">
        <w:rPr>
          <w:rFonts w:ascii="Times New Roman" w:eastAsia="Times New Roman" w:hAnsi="Times New Roman" w:cs="Times New Roman"/>
          <w:sz w:val="24"/>
          <w:szCs w:val="24"/>
        </w:rPr>
        <w:t xml:space="preserve"> Резерв выравнивания состоит из превышения активов над обязательствами, из которого вычитаются следующие элементы: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20.1. </w:t>
      </w:r>
      <w:proofErr w:type="gramStart"/>
      <w:r w:rsidRPr="003E20CB">
        <w:rPr>
          <w:rFonts w:ascii="Times New Roman" w:eastAsia="Times New Roman" w:hAnsi="Times New Roman" w:cs="Times New Roman"/>
          <w:sz w:val="24"/>
          <w:szCs w:val="24"/>
        </w:rPr>
        <w:t>стоимость</w:t>
      </w:r>
      <w:proofErr w:type="gramEnd"/>
      <w:r w:rsidRPr="003E20CB">
        <w:rPr>
          <w:rFonts w:ascii="Times New Roman" w:eastAsia="Times New Roman" w:hAnsi="Times New Roman" w:cs="Times New Roman"/>
          <w:sz w:val="24"/>
          <w:szCs w:val="24"/>
        </w:rPr>
        <w:t xml:space="preserve"> собственных акций (выведенный капитал);</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20.2. </w:t>
      </w:r>
      <w:proofErr w:type="gramStart"/>
      <w:r w:rsidRPr="003E20CB">
        <w:rPr>
          <w:rFonts w:ascii="Times New Roman" w:eastAsia="Times New Roman" w:hAnsi="Times New Roman" w:cs="Times New Roman"/>
          <w:sz w:val="24"/>
          <w:szCs w:val="24"/>
        </w:rPr>
        <w:t>дивиденды</w:t>
      </w:r>
      <w:proofErr w:type="gramEnd"/>
      <w:r w:rsidRPr="003E20CB">
        <w:rPr>
          <w:rFonts w:ascii="Times New Roman" w:eastAsia="Times New Roman" w:hAnsi="Times New Roman" w:cs="Times New Roman"/>
          <w:sz w:val="24"/>
          <w:szCs w:val="24"/>
        </w:rPr>
        <w:t>, выплаты и связанные с ними прогнозируемые расходы, выплата которых не утверждена общим собранием акционеров, в том числе размер промежуточных дивидендов;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20.3. </w:t>
      </w:r>
      <w:proofErr w:type="gramStart"/>
      <w:r w:rsidRPr="003E20CB">
        <w:rPr>
          <w:rFonts w:ascii="Times New Roman" w:eastAsia="Times New Roman" w:hAnsi="Times New Roman" w:cs="Times New Roman"/>
          <w:sz w:val="24"/>
          <w:szCs w:val="24"/>
        </w:rPr>
        <w:t>стоимость</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20.3.1. </w:t>
      </w:r>
      <w:proofErr w:type="gramStart"/>
      <w:r w:rsidRPr="003E20CB">
        <w:rPr>
          <w:rFonts w:ascii="Times New Roman" w:eastAsia="Times New Roman" w:hAnsi="Times New Roman" w:cs="Times New Roman"/>
          <w:sz w:val="24"/>
          <w:szCs w:val="24"/>
        </w:rPr>
        <w:t>элементов</w:t>
      </w:r>
      <w:proofErr w:type="gramEnd"/>
      <w:r w:rsidRPr="003E20CB">
        <w:rPr>
          <w:rFonts w:ascii="Times New Roman" w:eastAsia="Times New Roman" w:hAnsi="Times New Roman" w:cs="Times New Roman"/>
          <w:sz w:val="24"/>
          <w:szCs w:val="24"/>
        </w:rPr>
        <w:t>, предусмотренных подпунктами 15.1 – 15.3;</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20.3.2. </w:t>
      </w:r>
      <w:proofErr w:type="gramStart"/>
      <w:r w:rsidRPr="003E20CB">
        <w:rPr>
          <w:rFonts w:ascii="Times New Roman" w:eastAsia="Times New Roman" w:hAnsi="Times New Roman" w:cs="Times New Roman"/>
          <w:sz w:val="24"/>
          <w:szCs w:val="24"/>
        </w:rPr>
        <w:t>ограниченных</w:t>
      </w:r>
      <w:proofErr w:type="gramEnd"/>
      <w:r w:rsidRPr="003E20CB">
        <w:rPr>
          <w:rFonts w:ascii="Times New Roman" w:eastAsia="Times New Roman" w:hAnsi="Times New Roman" w:cs="Times New Roman"/>
          <w:sz w:val="24"/>
          <w:szCs w:val="24"/>
        </w:rPr>
        <w:t xml:space="preserve">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21.</w:t>
      </w:r>
      <w:r w:rsidRPr="003E20CB">
        <w:rPr>
          <w:rFonts w:ascii="Times New Roman" w:eastAsia="Times New Roman" w:hAnsi="Times New Roman" w:cs="Times New Roman"/>
          <w:sz w:val="24"/>
          <w:szCs w:val="24"/>
        </w:rPr>
        <w:t xml:space="preserve"> Резерв выравнивания учитывается согласно приложению № 2 отдельно по страховой деятельности, осуществляемой по категориям "страхование жизни" и "общее страхование", и определяется на основе следующих элементов: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21.1. </w:t>
      </w:r>
      <w:proofErr w:type="gramStart"/>
      <w:r w:rsidRPr="003E20CB">
        <w:rPr>
          <w:rFonts w:ascii="Times New Roman" w:eastAsia="Times New Roman" w:hAnsi="Times New Roman" w:cs="Times New Roman"/>
          <w:sz w:val="24"/>
          <w:szCs w:val="24"/>
        </w:rPr>
        <w:t>нераспределенная</w:t>
      </w:r>
      <w:proofErr w:type="gramEnd"/>
      <w:r w:rsidRPr="003E20CB">
        <w:rPr>
          <w:rFonts w:ascii="Times New Roman" w:eastAsia="Times New Roman" w:hAnsi="Times New Roman" w:cs="Times New Roman"/>
          <w:sz w:val="24"/>
          <w:szCs w:val="24"/>
        </w:rPr>
        <w:t xml:space="preserve"> прибыль (нераспределенная прибыль или непокрытый убыток прошлых лет);</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21.2. </w:t>
      </w:r>
      <w:proofErr w:type="gramStart"/>
      <w:r w:rsidRPr="003E20CB">
        <w:rPr>
          <w:rFonts w:ascii="Times New Roman" w:eastAsia="Times New Roman" w:hAnsi="Times New Roman" w:cs="Times New Roman"/>
          <w:sz w:val="24"/>
          <w:szCs w:val="24"/>
        </w:rPr>
        <w:t>результат</w:t>
      </w:r>
      <w:proofErr w:type="gramEnd"/>
      <w:r w:rsidRPr="003E20CB">
        <w:rPr>
          <w:rFonts w:ascii="Times New Roman" w:eastAsia="Times New Roman" w:hAnsi="Times New Roman" w:cs="Times New Roman"/>
          <w:sz w:val="24"/>
          <w:szCs w:val="24"/>
        </w:rPr>
        <w:t xml:space="preserve"> финансового года (нераспределенная прибыль или непокрытый убыток отчётного периода);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21.3. </w:t>
      </w:r>
      <w:proofErr w:type="gramStart"/>
      <w:r w:rsidRPr="003E20CB">
        <w:rPr>
          <w:rFonts w:ascii="Times New Roman" w:eastAsia="Times New Roman" w:hAnsi="Times New Roman" w:cs="Times New Roman"/>
          <w:sz w:val="24"/>
          <w:szCs w:val="24"/>
        </w:rPr>
        <w:t>резерв</w:t>
      </w:r>
      <w:proofErr w:type="gramEnd"/>
      <w:r w:rsidRPr="003E20CB">
        <w:rPr>
          <w:rFonts w:ascii="Times New Roman" w:eastAsia="Times New Roman" w:hAnsi="Times New Roman" w:cs="Times New Roman"/>
          <w:sz w:val="24"/>
          <w:szCs w:val="24"/>
        </w:rPr>
        <w:t xml:space="preserve"> от переоценки материальных активов;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21.4. </w:t>
      </w:r>
      <w:proofErr w:type="gramStart"/>
      <w:r w:rsidRPr="003E20CB">
        <w:rPr>
          <w:rFonts w:ascii="Times New Roman" w:eastAsia="Times New Roman" w:hAnsi="Times New Roman" w:cs="Times New Roman"/>
          <w:sz w:val="24"/>
          <w:szCs w:val="24"/>
        </w:rPr>
        <w:t>резервы</w:t>
      </w:r>
      <w:proofErr w:type="gramEnd"/>
      <w:r w:rsidRPr="003E20CB">
        <w:rPr>
          <w:rFonts w:ascii="Times New Roman" w:eastAsia="Times New Roman" w:hAnsi="Times New Roman" w:cs="Times New Roman"/>
          <w:sz w:val="24"/>
          <w:szCs w:val="24"/>
        </w:rPr>
        <w:t>, предусмотренные нормативной базой;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21.5. </w:t>
      </w:r>
      <w:proofErr w:type="gramStart"/>
      <w:r w:rsidRPr="003E20CB">
        <w:rPr>
          <w:rFonts w:ascii="Times New Roman" w:eastAsia="Times New Roman" w:hAnsi="Times New Roman" w:cs="Times New Roman"/>
          <w:sz w:val="24"/>
          <w:szCs w:val="24"/>
        </w:rPr>
        <w:t>резервы</w:t>
      </w:r>
      <w:proofErr w:type="gramEnd"/>
      <w:r w:rsidRPr="003E20CB">
        <w:rPr>
          <w:rFonts w:ascii="Times New Roman" w:eastAsia="Times New Roman" w:hAnsi="Times New Roman" w:cs="Times New Roman"/>
          <w:sz w:val="24"/>
          <w:szCs w:val="24"/>
        </w:rPr>
        <w:t xml:space="preserve"> от переоценки финансовых инвестиций;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21.6. </w:t>
      </w:r>
      <w:proofErr w:type="gramStart"/>
      <w:r w:rsidRPr="003E20CB">
        <w:rPr>
          <w:rFonts w:ascii="Times New Roman" w:eastAsia="Times New Roman" w:hAnsi="Times New Roman" w:cs="Times New Roman"/>
          <w:sz w:val="24"/>
          <w:szCs w:val="24"/>
        </w:rPr>
        <w:t>прочие</w:t>
      </w:r>
      <w:proofErr w:type="gramEnd"/>
      <w:r w:rsidRPr="003E20CB">
        <w:rPr>
          <w:rFonts w:ascii="Times New Roman" w:eastAsia="Times New Roman" w:hAnsi="Times New Roman" w:cs="Times New Roman"/>
          <w:sz w:val="24"/>
          <w:szCs w:val="24"/>
        </w:rPr>
        <w:t xml:space="preserve"> резервы.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3</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Вспомогательные собственные средства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22.</w:t>
      </w:r>
      <w:r w:rsidRPr="003E20CB">
        <w:rPr>
          <w:rFonts w:ascii="Times New Roman" w:eastAsia="Times New Roman" w:hAnsi="Times New Roman" w:cs="Times New Roman"/>
          <w:sz w:val="24"/>
          <w:szCs w:val="24"/>
        </w:rPr>
        <w:t xml:space="preserve"> Вспомогательные собственные средства состоят из элементов, отличных от основных собственных средств, и включают в себя следующие элементы: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22.1. </w:t>
      </w:r>
      <w:proofErr w:type="gramStart"/>
      <w:r w:rsidRPr="003E20CB">
        <w:rPr>
          <w:rFonts w:ascii="Times New Roman" w:eastAsia="Times New Roman" w:hAnsi="Times New Roman" w:cs="Times New Roman"/>
          <w:sz w:val="24"/>
          <w:szCs w:val="24"/>
        </w:rPr>
        <w:t>неоплаченный</w:t>
      </w:r>
      <w:proofErr w:type="gramEnd"/>
      <w:r w:rsidRPr="003E20CB">
        <w:rPr>
          <w:rFonts w:ascii="Times New Roman" w:eastAsia="Times New Roman" w:hAnsi="Times New Roman" w:cs="Times New Roman"/>
          <w:sz w:val="24"/>
          <w:szCs w:val="24"/>
        </w:rPr>
        <w:t xml:space="preserve"> и невнесённый подписанный капитал, подлежащий оплате по требованию;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22.2. </w:t>
      </w:r>
      <w:proofErr w:type="gramStart"/>
      <w:r w:rsidRPr="003E20CB">
        <w:rPr>
          <w:rFonts w:ascii="Times New Roman" w:eastAsia="Times New Roman" w:hAnsi="Times New Roman" w:cs="Times New Roman"/>
          <w:sz w:val="24"/>
          <w:szCs w:val="24"/>
        </w:rPr>
        <w:t>невнесённые</w:t>
      </w:r>
      <w:proofErr w:type="gramEnd"/>
      <w:r w:rsidRPr="003E20CB">
        <w:rPr>
          <w:rFonts w:ascii="Times New Roman" w:eastAsia="Times New Roman" w:hAnsi="Times New Roman" w:cs="Times New Roman"/>
          <w:sz w:val="24"/>
          <w:szCs w:val="24"/>
        </w:rPr>
        <w:t xml:space="preserve"> и неоплаченные привилегированные акции, привилегированные акции, подлежащие оплате по требованию;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22.3. </w:t>
      </w:r>
      <w:proofErr w:type="gramStart"/>
      <w:r w:rsidRPr="003E20CB">
        <w:rPr>
          <w:rFonts w:ascii="Times New Roman" w:eastAsia="Times New Roman" w:hAnsi="Times New Roman" w:cs="Times New Roman"/>
          <w:sz w:val="24"/>
          <w:szCs w:val="24"/>
        </w:rPr>
        <w:t>юридически</w:t>
      </w:r>
      <w:proofErr w:type="gramEnd"/>
      <w:r w:rsidRPr="003E20CB">
        <w:rPr>
          <w:rFonts w:ascii="Times New Roman" w:eastAsia="Times New Roman" w:hAnsi="Times New Roman" w:cs="Times New Roman"/>
          <w:sz w:val="24"/>
          <w:szCs w:val="24"/>
        </w:rPr>
        <w:t xml:space="preserve"> обязывающее обязательство подписывать и оплачивать субординированные обязательства по требованию;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22.4. </w:t>
      </w:r>
      <w:proofErr w:type="gramStart"/>
      <w:r w:rsidRPr="003E20CB">
        <w:rPr>
          <w:rFonts w:ascii="Times New Roman" w:eastAsia="Times New Roman" w:hAnsi="Times New Roman" w:cs="Times New Roman"/>
          <w:sz w:val="24"/>
          <w:szCs w:val="24"/>
        </w:rPr>
        <w:t>аккредитивы</w:t>
      </w:r>
      <w:proofErr w:type="gramEnd"/>
      <w:r w:rsidRPr="003E20CB">
        <w:rPr>
          <w:rFonts w:ascii="Times New Roman" w:eastAsia="Times New Roman" w:hAnsi="Times New Roman" w:cs="Times New Roman"/>
          <w:sz w:val="24"/>
          <w:szCs w:val="24"/>
        </w:rPr>
        <w:t xml:space="preserve"> и гарантии, переданные независимому доверительному управляющему в управление (траст) в пользу страховых кредиторов и предоставленные банками;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22.5. </w:t>
      </w:r>
      <w:proofErr w:type="gramStart"/>
      <w:r w:rsidRPr="003E20CB">
        <w:rPr>
          <w:rFonts w:ascii="Times New Roman" w:eastAsia="Times New Roman" w:hAnsi="Times New Roman" w:cs="Times New Roman"/>
          <w:sz w:val="24"/>
          <w:szCs w:val="24"/>
        </w:rPr>
        <w:t>предоставлены</w:t>
      </w:r>
      <w:proofErr w:type="gramEnd"/>
      <w:r w:rsidRPr="003E20CB">
        <w:rPr>
          <w:rFonts w:ascii="Times New Roman" w:eastAsia="Times New Roman" w:hAnsi="Times New Roman" w:cs="Times New Roman"/>
          <w:sz w:val="24"/>
          <w:szCs w:val="24"/>
        </w:rPr>
        <w:t xml:space="preserve"> аккредитивы и гарантии, кроме указанных в подпункте 22.4, согласно которым элементы могут быть запрошены по требованию, и они не обременены;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22.6. </w:t>
      </w:r>
      <w:proofErr w:type="gramStart"/>
      <w:r w:rsidRPr="003E20CB">
        <w:rPr>
          <w:rFonts w:ascii="Times New Roman" w:eastAsia="Times New Roman" w:hAnsi="Times New Roman" w:cs="Times New Roman"/>
          <w:sz w:val="24"/>
          <w:szCs w:val="24"/>
        </w:rPr>
        <w:t>другие</w:t>
      </w:r>
      <w:proofErr w:type="gramEnd"/>
      <w:r w:rsidRPr="003E20CB">
        <w:rPr>
          <w:rFonts w:ascii="Times New Roman" w:eastAsia="Times New Roman" w:hAnsi="Times New Roman" w:cs="Times New Roman"/>
          <w:sz w:val="24"/>
          <w:szCs w:val="24"/>
        </w:rPr>
        <w:t xml:space="preserve"> юридически обязывающие обязательства, полученные страховым или перестраховочным обществом, при условии, что элемент подлежит отзыву по требованию и не обременен.</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23.</w:t>
      </w:r>
      <w:r w:rsidRPr="003E20CB">
        <w:rPr>
          <w:rFonts w:ascii="Times New Roman" w:eastAsia="Times New Roman" w:hAnsi="Times New Roman" w:cs="Times New Roman"/>
          <w:sz w:val="24"/>
          <w:szCs w:val="24"/>
        </w:rPr>
        <w:t xml:space="preserve"> Для признания вспомогательных собственных средств в категории собственных средств, страховое или перестраховочное общество запрашивает предварительное утверждение Национального банка Молдовы путем подачи заявления, подписанного председателем совета общества или руководителем исполнительного органа, с приложением подтверждающих документов, согласно требованиям пунктов 24, 25 и 33.</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24.</w:t>
      </w:r>
      <w:r w:rsidRPr="003E20CB">
        <w:rPr>
          <w:rFonts w:ascii="Times New Roman" w:eastAsia="Times New Roman" w:hAnsi="Times New Roman" w:cs="Times New Roman"/>
          <w:sz w:val="24"/>
          <w:szCs w:val="24"/>
        </w:rPr>
        <w:t xml:space="preserve"> Страховое или перестраховочное общество посредством заявления и прилагаемых подтверждающих документов должно доказать, что: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 xml:space="preserve">24.1. </w:t>
      </w:r>
      <w:proofErr w:type="gramStart"/>
      <w:r w:rsidRPr="003E20CB">
        <w:rPr>
          <w:rFonts w:ascii="Times New Roman" w:eastAsia="Times New Roman" w:hAnsi="Times New Roman" w:cs="Times New Roman"/>
          <w:sz w:val="24"/>
          <w:szCs w:val="24"/>
        </w:rPr>
        <w:t>нормативные</w:t>
      </w:r>
      <w:proofErr w:type="gramEnd"/>
      <w:r w:rsidRPr="003E20CB">
        <w:rPr>
          <w:rFonts w:ascii="Times New Roman" w:eastAsia="Times New Roman" w:hAnsi="Times New Roman" w:cs="Times New Roman"/>
          <w:sz w:val="24"/>
          <w:szCs w:val="24"/>
        </w:rPr>
        <w:t xml:space="preserve"> или договорные условия, применимые к элементу вспомогательных собственных средств или связанным с ним соглашениям, четко определены и не несут двусмысленности;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24.2. элемент вспомогательных собственных средств учитывает, принимая во внимание вероятное будущее развитие событий, а также обстоятельства, существующие на дату заявления, как с точки зрения юридической формы, так и с точки зрения экономического содержания, критерии и особенности, предусмотренные настоящим Регламентом;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24.3.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была упущена информация, которая, если бы она была известна Национальному банку Молдовы, могла бы повлиять на решение о предварительном утверждении оценки элемента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24.4. </w:t>
      </w:r>
      <w:proofErr w:type="gramStart"/>
      <w:r w:rsidRPr="003E20CB">
        <w:rPr>
          <w:rFonts w:ascii="Times New Roman" w:eastAsia="Times New Roman" w:hAnsi="Times New Roman" w:cs="Times New Roman"/>
          <w:sz w:val="24"/>
          <w:szCs w:val="24"/>
        </w:rPr>
        <w:t>документы</w:t>
      </w:r>
      <w:proofErr w:type="gramEnd"/>
      <w:r w:rsidRPr="003E20CB">
        <w:rPr>
          <w:rFonts w:ascii="Times New Roman" w:eastAsia="Times New Roman" w:hAnsi="Times New Roman" w:cs="Times New Roman"/>
          <w:sz w:val="24"/>
          <w:szCs w:val="24"/>
        </w:rPr>
        <w:t xml:space="preserve"> и информация достаточны для оценки элемента вспомогательных собственных средств Национальным банком Молдовы в соответствии с критериями, установленными в пунктах 25 и 33.</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25.</w:t>
      </w:r>
      <w:r w:rsidRPr="003E20CB">
        <w:rPr>
          <w:rFonts w:ascii="Times New Roman" w:eastAsia="Times New Roman" w:hAnsi="Times New Roman" w:cs="Times New Roman"/>
          <w:sz w:val="24"/>
          <w:szCs w:val="24"/>
        </w:rPr>
        <w:t xml:space="preserve"> При рассмотрении заявления страхового или перестраховочного общества и прилагаемых подтверждающих документов Национальный банк Молдовы учитывает следующие элементы: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25.1. </w:t>
      </w:r>
      <w:proofErr w:type="gramStart"/>
      <w:r w:rsidRPr="003E20CB">
        <w:rPr>
          <w:rFonts w:ascii="Times New Roman" w:eastAsia="Times New Roman" w:hAnsi="Times New Roman" w:cs="Times New Roman"/>
          <w:sz w:val="24"/>
          <w:szCs w:val="24"/>
        </w:rPr>
        <w:t>юридическая</w:t>
      </w:r>
      <w:proofErr w:type="gramEnd"/>
      <w:r w:rsidRPr="003E20CB">
        <w:rPr>
          <w:rFonts w:ascii="Times New Roman" w:eastAsia="Times New Roman" w:hAnsi="Times New Roman" w:cs="Times New Roman"/>
          <w:sz w:val="24"/>
          <w:szCs w:val="24"/>
        </w:rPr>
        <w:t xml:space="preserve"> и исполнимая сила условий соглашения;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25.2. </w:t>
      </w:r>
      <w:proofErr w:type="gramStart"/>
      <w:r w:rsidRPr="003E20CB">
        <w:rPr>
          <w:rFonts w:ascii="Times New Roman" w:eastAsia="Times New Roman" w:hAnsi="Times New Roman" w:cs="Times New Roman"/>
          <w:sz w:val="24"/>
          <w:szCs w:val="24"/>
        </w:rPr>
        <w:t>договорные</w:t>
      </w:r>
      <w:proofErr w:type="gramEnd"/>
      <w:r w:rsidRPr="003E20CB">
        <w:rPr>
          <w:rFonts w:ascii="Times New Roman" w:eastAsia="Times New Roman" w:hAnsi="Times New Roman" w:cs="Times New Roman"/>
          <w:sz w:val="24"/>
          <w:szCs w:val="24"/>
        </w:rPr>
        <w:t xml:space="preserve"> условия соглашения, которое страховое или перестраховочное общество заключила или заключит с контрагентами на предоставление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25.3. </w:t>
      </w:r>
      <w:proofErr w:type="gramStart"/>
      <w:r w:rsidRPr="003E20CB">
        <w:rPr>
          <w:rFonts w:ascii="Times New Roman" w:eastAsia="Times New Roman" w:hAnsi="Times New Roman" w:cs="Times New Roman"/>
          <w:sz w:val="24"/>
          <w:szCs w:val="24"/>
        </w:rPr>
        <w:t>устав</w:t>
      </w:r>
      <w:proofErr w:type="gramEnd"/>
      <w:r w:rsidRPr="003E20CB">
        <w:rPr>
          <w:rFonts w:ascii="Times New Roman" w:eastAsia="Times New Roman" w:hAnsi="Times New Roman" w:cs="Times New Roman"/>
          <w:sz w:val="24"/>
          <w:szCs w:val="24"/>
        </w:rPr>
        <w:t xml:space="preserve">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25.4. </w:t>
      </w:r>
      <w:proofErr w:type="gramStart"/>
      <w:r w:rsidRPr="003E20CB">
        <w:rPr>
          <w:rFonts w:ascii="Times New Roman" w:eastAsia="Times New Roman" w:hAnsi="Times New Roman" w:cs="Times New Roman"/>
          <w:sz w:val="24"/>
          <w:szCs w:val="24"/>
        </w:rPr>
        <w:t>наличие</w:t>
      </w:r>
      <w:proofErr w:type="gramEnd"/>
      <w:r w:rsidRPr="003E20CB">
        <w:rPr>
          <w:rFonts w:ascii="Times New Roman" w:eastAsia="Times New Roman" w:hAnsi="Times New Roman" w:cs="Times New Roman"/>
          <w:sz w:val="24"/>
          <w:szCs w:val="24"/>
        </w:rPr>
        <w:t xml:space="preserve"> в страховом или перестраховочном обществе некоторых процедур уведомления Национального банка Молдовы о возможных изменениях, которые могут привести к уменьшению способности поглощать убытки элемента вспомогательных собственных средств, принесенные любому из следующих элементов: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25.4.1. </w:t>
      </w:r>
      <w:proofErr w:type="gramStart"/>
      <w:r w:rsidRPr="003E20CB">
        <w:rPr>
          <w:rFonts w:ascii="Times New Roman" w:eastAsia="Times New Roman" w:hAnsi="Times New Roman" w:cs="Times New Roman"/>
          <w:sz w:val="24"/>
          <w:szCs w:val="24"/>
        </w:rPr>
        <w:t>структуре</w:t>
      </w:r>
      <w:proofErr w:type="gramEnd"/>
      <w:r w:rsidRPr="003E20CB">
        <w:rPr>
          <w:rFonts w:ascii="Times New Roman" w:eastAsia="Times New Roman" w:hAnsi="Times New Roman" w:cs="Times New Roman"/>
          <w:sz w:val="24"/>
          <w:szCs w:val="24"/>
        </w:rPr>
        <w:t xml:space="preserve"> или договорным условиям соглашения;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25.4.2. </w:t>
      </w:r>
      <w:proofErr w:type="gramStart"/>
      <w:r w:rsidRPr="003E20CB">
        <w:rPr>
          <w:rFonts w:ascii="Times New Roman" w:eastAsia="Times New Roman" w:hAnsi="Times New Roman" w:cs="Times New Roman"/>
          <w:sz w:val="24"/>
          <w:szCs w:val="24"/>
        </w:rPr>
        <w:t>положению</w:t>
      </w:r>
      <w:proofErr w:type="gramEnd"/>
      <w:r w:rsidRPr="003E20CB">
        <w:rPr>
          <w:rFonts w:ascii="Times New Roman" w:eastAsia="Times New Roman" w:hAnsi="Times New Roman" w:cs="Times New Roman"/>
          <w:sz w:val="24"/>
          <w:szCs w:val="24"/>
        </w:rPr>
        <w:t xml:space="preserve"> затронутых контрагентов;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25.4.3. </w:t>
      </w:r>
      <w:proofErr w:type="gramStart"/>
      <w:r w:rsidRPr="003E20CB">
        <w:rPr>
          <w:rFonts w:ascii="Times New Roman" w:eastAsia="Times New Roman" w:hAnsi="Times New Roman" w:cs="Times New Roman"/>
          <w:sz w:val="24"/>
          <w:szCs w:val="24"/>
        </w:rPr>
        <w:t>возвратности</w:t>
      </w:r>
      <w:proofErr w:type="gramEnd"/>
      <w:r w:rsidRPr="003E20CB">
        <w:rPr>
          <w:rFonts w:ascii="Times New Roman" w:eastAsia="Times New Roman" w:hAnsi="Times New Roman" w:cs="Times New Roman"/>
          <w:sz w:val="24"/>
          <w:szCs w:val="24"/>
        </w:rPr>
        <w:t xml:space="preserve">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26.</w:t>
      </w:r>
      <w:r w:rsidRPr="003E20CB">
        <w:rPr>
          <w:rFonts w:ascii="Times New Roman" w:eastAsia="Times New Roman" w:hAnsi="Times New Roman" w:cs="Times New Roman"/>
          <w:sz w:val="24"/>
          <w:szCs w:val="24"/>
        </w:rPr>
        <w:t xml:space="preserve"> Значения элементов вспомогательных собственных средств учитываются при определении собственных средств страхового или перестраховочного общества в следующем финансовом году только после получения предварительного утверждения Национального банка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27.</w:t>
      </w:r>
      <w:r w:rsidRPr="003E20CB">
        <w:rPr>
          <w:rFonts w:ascii="Times New Roman" w:eastAsia="Times New Roman" w:hAnsi="Times New Roman" w:cs="Times New Roman"/>
          <w:sz w:val="24"/>
          <w:szCs w:val="24"/>
        </w:rPr>
        <w:t xml:space="preserve"> Национальный банк Молдовы рассматривает заявление, предусмотренное пунктом 23, в течение 30 дней со дня получения полного комплекта документов и информации.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28.</w:t>
      </w:r>
      <w:r w:rsidRPr="003E20CB">
        <w:rPr>
          <w:rFonts w:ascii="Times New Roman" w:eastAsia="Times New Roman" w:hAnsi="Times New Roman" w:cs="Times New Roman"/>
          <w:sz w:val="24"/>
          <w:szCs w:val="24"/>
        </w:rPr>
        <w:t xml:space="preserve"> Национальный банк Молдовы может запросить дополнительные документы и/или информацию относительно оценки запроса. Страховое или перестраховочное общество обязано предоставить дополнительные документы и/или информацию в срок, указанный Национальным банком Молдовы, в течение которого административная процедура приостанавливается.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29.</w:t>
      </w:r>
      <w:r w:rsidRPr="003E20CB">
        <w:rPr>
          <w:rFonts w:ascii="Times New Roman" w:eastAsia="Times New Roman" w:hAnsi="Times New Roman" w:cs="Times New Roman"/>
          <w:sz w:val="24"/>
          <w:szCs w:val="24"/>
        </w:rPr>
        <w:t xml:space="preserve"> В случае, если страховое или перестраховочное общество не представило запрошенные документы и/или информацию в срок, предусмотренный пунктом 28 и нет оснований для приостановления или восстановления пропущенного срока, Национальный банк Молдовы информирует общество о прекращении административной процедуры.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30.</w:t>
      </w:r>
      <w:r w:rsidRPr="003E20CB">
        <w:rPr>
          <w:rFonts w:ascii="Times New Roman" w:eastAsia="Times New Roman" w:hAnsi="Times New Roman" w:cs="Times New Roman"/>
          <w:sz w:val="24"/>
          <w:szCs w:val="24"/>
        </w:rPr>
        <w:t xml:space="preserve"> В случае если комплект документов полный, но информации по нему недостаточно для принятия решения о предварительном утверждении элементов вспомогательных собственных средств, Национальный банк Молдовы может запросить дополнительные документов и/или информации, может проводить дополнительные исследования, в том числе консультироваться с органами государственной власти и иными юридическими лицами. В этом случае Национальный банк Молдовы может продлить общий срок для выдачи решения, предусмотренного пунктом 27, в соответствии с </w:t>
      </w:r>
      <w:r w:rsidRPr="003E20CB">
        <w:rPr>
          <w:rFonts w:ascii="Times New Roman" w:eastAsia="Times New Roman" w:hAnsi="Times New Roman" w:cs="Times New Roman"/>
          <w:sz w:val="24"/>
          <w:szCs w:val="24"/>
        </w:rPr>
        <w:lastRenderedPageBreak/>
        <w:t>условиями Административного кодекса, с информированием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31.</w:t>
      </w:r>
      <w:r w:rsidRPr="003E20CB">
        <w:rPr>
          <w:rFonts w:ascii="Times New Roman" w:eastAsia="Times New Roman" w:hAnsi="Times New Roman" w:cs="Times New Roman"/>
          <w:sz w:val="24"/>
          <w:szCs w:val="24"/>
        </w:rPr>
        <w:t xml:space="preserve"> Национальный банк Молдовы предварительно утверждает или отклоняет с указанием причин заявление на предварительное разрешение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32.</w:t>
      </w:r>
      <w:r w:rsidRPr="003E20CB">
        <w:rPr>
          <w:rFonts w:ascii="Times New Roman" w:eastAsia="Times New Roman" w:hAnsi="Times New Roman" w:cs="Times New Roman"/>
          <w:sz w:val="24"/>
          <w:szCs w:val="24"/>
        </w:rPr>
        <w:t xml:space="preserve"> В случае если Национальный банк Молдовы предварительно утверждает сумму вспомогательных собственных средств, в мотивированном решении Национального банка Молдовы указывается, является ли соответствующая утвержденная сумма, суммой запрошенной страховым или перестраховочным обществом, или она меньше, указав одно из следующих:</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32.1. </w:t>
      </w:r>
      <w:proofErr w:type="gramStart"/>
      <w:r w:rsidRPr="003E20CB">
        <w:rPr>
          <w:rFonts w:ascii="Times New Roman" w:eastAsia="Times New Roman" w:hAnsi="Times New Roman" w:cs="Times New Roman"/>
          <w:sz w:val="24"/>
          <w:szCs w:val="24"/>
        </w:rPr>
        <w:t>денежная</w:t>
      </w:r>
      <w:proofErr w:type="gramEnd"/>
      <w:r w:rsidRPr="003E20CB">
        <w:rPr>
          <w:rFonts w:ascii="Times New Roman" w:eastAsia="Times New Roman" w:hAnsi="Times New Roman" w:cs="Times New Roman"/>
          <w:sz w:val="24"/>
          <w:szCs w:val="24"/>
        </w:rPr>
        <w:t xml:space="preserve"> оценка каждого элемента вспомогательных собственных средств. В этом случае Национальный банк Молдовы утверждает ограниченную сумму вспомогательных собственных средств, которая может быть эквивалентна или меньше суммы, запрошенной страховым или перестраховочным обществом;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32.2. </w:t>
      </w:r>
      <w:proofErr w:type="gramStart"/>
      <w:r w:rsidRPr="003E20CB">
        <w:rPr>
          <w:rFonts w:ascii="Times New Roman" w:eastAsia="Times New Roman" w:hAnsi="Times New Roman" w:cs="Times New Roman"/>
          <w:sz w:val="24"/>
          <w:szCs w:val="24"/>
        </w:rPr>
        <w:t>метод</w:t>
      </w:r>
      <w:proofErr w:type="gramEnd"/>
      <w:r w:rsidRPr="003E20CB">
        <w:rPr>
          <w:rFonts w:ascii="Times New Roman" w:eastAsia="Times New Roman" w:hAnsi="Times New Roman" w:cs="Times New Roman"/>
          <w:sz w:val="24"/>
          <w:szCs w:val="24"/>
        </w:rPr>
        <w:t xml:space="preserve"> расчета стоимости каждого элемента вспомогательных собственных средств, если Национальный банк Молдовы утверждает рассчитанную таким образом стоимость на определенный период времени. В этом случае Национальный банк Молдовы в своем решении устанавливает:</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32.2.1.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метод расчета достаточен для того, чтобы он постоянно отражал способность элемента вспомогательных собственных средств поглощать убытки, первоначальную сумму элемента вспомогательных собственных средств, рассчитанную с использованием этого метода на дату утверждения;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32.2.2. </w:t>
      </w:r>
      <w:proofErr w:type="gramStart"/>
      <w:r w:rsidRPr="003E20CB">
        <w:rPr>
          <w:rFonts w:ascii="Times New Roman" w:eastAsia="Times New Roman" w:hAnsi="Times New Roman" w:cs="Times New Roman"/>
          <w:sz w:val="24"/>
          <w:szCs w:val="24"/>
        </w:rPr>
        <w:t>минимальную</w:t>
      </w:r>
      <w:proofErr w:type="gramEnd"/>
      <w:r w:rsidRPr="003E20CB">
        <w:rPr>
          <w:rFonts w:ascii="Times New Roman" w:eastAsia="Times New Roman" w:hAnsi="Times New Roman" w:cs="Times New Roman"/>
          <w:sz w:val="24"/>
          <w:szCs w:val="24"/>
        </w:rPr>
        <w:t xml:space="preserve"> частоту перерасчета суммы элемента вспомогательных собственных средств рассматриваемым методом, когда периодичность выше годовой, а также причины применения такой периодичности;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32.2.3. </w:t>
      </w:r>
      <w:proofErr w:type="gramStart"/>
      <w:r w:rsidRPr="003E20CB">
        <w:rPr>
          <w:rFonts w:ascii="Times New Roman" w:eastAsia="Times New Roman" w:hAnsi="Times New Roman" w:cs="Times New Roman"/>
          <w:sz w:val="24"/>
          <w:szCs w:val="24"/>
        </w:rPr>
        <w:t>период</w:t>
      </w:r>
      <w:proofErr w:type="gramEnd"/>
      <w:r w:rsidRPr="003E20CB">
        <w:rPr>
          <w:rFonts w:ascii="Times New Roman" w:eastAsia="Times New Roman" w:hAnsi="Times New Roman" w:cs="Times New Roman"/>
          <w:sz w:val="24"/>
          <w:szCs w:val="24"/>
        </w:rPr>
        <w:t xml:space="preserve"> времени, на который утвержден расчет элемента вспомогательных собственных средств соответствующим методом.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33.</w:t>
      </w:r>
      <w:r w:rsidRPr="003E20CB">
        <w:rPr>
          <w:rFonts w:ascii="Times New Roman" w:eastAsia="Times New Roman" w:hAnsi="Times New Roman" w:cs="Times New Roman"/>
          <w:sz w:val="24"/>
          <w:szCs w:val="24"/>
        </w:rPr>
        <w:t xml:space="preserve"> Для целей оценки платежеспособности контрагентов, возможности возврата средств, информации о результатах предыдущих обращений, в рамках предварительного утверждения Национальный банк Молдовы основывается для каждого элемента вспомогательных собственных средств на оценке следующего: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 </w:t>
      </w:r>
      <w:proofErr w:type="gramStart"/>
      <w:r w:rsidRPr="003E20CB">
        <w:rPr>
          <w:rFonts w:ascii="Times New Roman" w:eastAsia="Times New Roman" w:hAnsi="Times New Roman" w:cs="Times New Roman"/>
          <w:sz w:val="24"/>
          <w:szCs w:val="24"/>
        </w:rPr>
        <w:t>статус</w:t>
      </w:r>
      <w:proofErr w:type="gramEnd"/>
      <w:r w:rsidRPr="003E20CB">
        <w:rPr>
          <w:rFonts w:ascii="Times New Roman" w:eastAsia="Times New Roman" w:hAnsi="Times New Roman" w:cs="Times New Roman"/>
          <w:sz w:val="24"/>
          <w:szCs w:val="24"/>
        </w:rPr>
        <w:t xml:space="preserve"> указанных контрагентов с точки зрения их способности и готовности выполнять свои платежи. При этом Национальный банк Молдовы оценивает риск невозврата, в том числе согласно подпунктам 33.1.1-33.1.5, и/или несвоевременного исполнения контрагентами в том числе согласно подпунктам 33.1.6-33.1.8, в том числе группой контрагентов, обязательств, связанных с элементом вспомогательных собственных средств, учитывая: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33.1.1. </w:t>
      </w:r>
      <w:proofErr w:type="gramStart"/>
      <w:r w:rsidRPr="003E20CB">
        <w:rPr>
          <w:rFonts w:ascii="Times New Roman" w:eastAsia="Times New Roman" w:hAnsi="Times New Roman" w:cs="Times New Roman"/>
          <w:sz w:val="24"/>
          <w:szCs w:val="24"/>
        </w:rPr>
        <w:t>кредитоспособность</w:t>
      </w:r>
      <w:proofErr w:type="gramEnd"/>
      <w:r w:rsidRPr="003E20CB">
        <w:rPr>
          <w:rFonts w:ascii="Times New Roman" w:eastAsia="Times New Roman" w:hAnsi="Times New Roman" w:cs="Times New Roman"/>
          <w:sz w:val="24"/>
          <w:szCs w:val="24"/>
        </w:rPr>
        <w:t xml:space="preserve"> контрагента при условии, что она адекватно отражает его способность выполнять свои обязательства в части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33.1.2.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существуют текущие или прогнозируемые элементы юридического или практического характера, не позволяющие контрагентам выполнить свои обязательства в части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33.1.3.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существуют законодательные или нормативные требования, предъявляемые к контрагентам, снижающие их способность выполнять свои обязательства в части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33.1.4.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организационно-правовая форма контрагентов влияет на соблюдение ими обязательств по элементу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33.1.5. </w:t>
      </w:r>
      <w:proofErr w:type="gramStart"/>
      <w:r w:rsidRPr="003E20CB">
        <w:rPr>
          <w:rFonts w:ascii="Times New Roman" w:eastAsia="Times New Roman" w:hAnsi="Times New Roman" w:cs="Times New Roman"/>
          <w:sz w:val="24"/>
          <w:szCs w:val="24"/>
        </w:rPr>
        <w:t>наличие</w:t>
      </w:r>
      <w:proofErr w:type="gramEnd"/>
      <w:r w:rsidRPr="003E20CB">
        <w:rPr>
          <w:rFonts w:ascii="Times New Roman" w:eastAsia="Times New Roman" w:hAnsi="Times New Roman" w:cs="Times New Roman"/>
          <w:sz w:val="24"/>
          <w:szCs w:val="24"/>
        </w:rPr>
        <w:t xml:space="preserve"> подверженностей контрагентов, снижающих их способность выполнять свои обязательства по элементу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 xml:space="preserve">33.1.6.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существуют текущие или прогнозируемые правовые или практические элементы, которые не позволяют контрагентам оперативно выполнять свои обязательства в отношении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33.1.7.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существуют законодательные или нормативные требования, предъявляемые к контрагентам, которые могут снизить их способность своевременно выполнять свои обязательства в части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33.1.8.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организационно-правовая форма контрагентов влияет на своевременное выполнение ими обязательств по элементу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33.1.9.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существуют сдерживающие или стимулирующие меры, которые могут повлиять на готовность контрагентов выполнять свои обязательства в части элемента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33.1.10.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предыдущие сделки между контрагентами и страховым или перестраховочным обществом, в том числе предшествующее соблюдение контрагентами обязательств по элементам вспомогательных собственных средств, свидетельствуют о готовности контрагентов соблюдать свои текущие обязательства по элементу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33.1.11. </w:t>
      </w:r>
      <w:proofErr w:type="gramStart"/>
      <w:r w:rsidRPr="003E20CB">
        <w:rPr>
          <w:rFonts w:ascii="Times New Roman" w:eastAsia="Times New Roman" w:hAnsi="Times New Roman" w:cs="Times New Roman"/>
          <w:sz w:val="24"/>
          <w:szCs w:val="24"/>
        </w:rPr>
        <w:t>любые</w:t>
      </w:r>
      <w:proofErr w:type="gramEnd"/>
      <w:r w:rsidRPr="003E20CB">
        <w:rPr>
          <w:rFonts w:ascii="Times New Roman" w:eastAsia="Times New Roman" w:hAnsi="Times New Roman" w:cs="Times New Roman"/>
          <w:sz w:val="24"/>
          <w:szCs w:val="24"/>
        </w:rPr>
        <w:t xml:space="preserve"> другие факторы, имеющие значение для оценки контрагентов, включая бизнес-модель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33.2. </w:t>
      </w:r>
      <w:proofErr w:type="gramStart"/>
      <w:r w:rsidRPr="003E20CB">
        <w:rPr>
          <w:rFonts w:ascii="Times New Roman" w:eastAsia="Times New Roman" w:hAnsi="Times New Roman" w:cs="Times New Roman"/>
          <w:sz w:val="24"/>
          <w:szCs w:val="24"/>
        </w:rPr>
        <w:t>возвратность</w:t>
      </w:r>
      <w:proofErr w:type="gramEnd"/>
      <w:r w:rsidRPr="003E20CB">
        <w:rPr>
          <w:rFonts w:ascii="Times New Roman" w:eastAsia="Times New Roman" w:hAnsi="Times New Roman" w:cs="Times New Roman"/>
          <w:sz w:val="24"/>
          <w:szCs w:val="24"/>
        </w:rPr>
        <w:t xml:space="preserve"> средств с учетом правовой и исполнительной формы вспомогательного элемента собственных средств, а также любых условий, которые препятствовали бы выплате или успешному истребованию элемента собственных средств, а именно: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33.2.1. </w:t>
      </w:r>
      <w:proofErr w:type="gramStart"/>
      <w:r w:rsidRPr="003E20CB">
        <w:rPr>
          <w:rFonts w:ascii="Times New Roman" w:eastAsia="Times New Roman" w:hAnsi="Times New Roman" w:cs="Times New Roman"/>
          <w:sz w:val="24"/>
          <w:szCs w:val="24"/>
        </w:rPr>
        <w:t>повышение</w:t>
      </w:r>
      <w:proofErr w:type="gramEnd"/>
      <w:r w:rsidRPr="003E20CB">
        <w:rPr>
          <w:rFonts w:ascii="Times New Roman" w:eastAsia="Times New Roman" w:hAnsi="Times New Roman" w:cs="Times New Roman"/>
          <w:sz w:val="24"/>
          <w:szCs w:val="24"/>
        </w:rPr>
        <w:t xml:space="preserve"> возвратности денежных средств в результате наличия гарантий или соглашения, аналогичного гарантиям;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33.2.2. </w:t>
      </w:r>
      <w:proofErr w:type="gramStart"/>
      <w:r w:rsidRPr="003E20CB">
        <w:rPr>
          <w:rFonts w:ascii="Times New Roman" w:eastAsia="Times New Roman" w:hAnsi="Times New Roman" w:cs="Times New Roman"/>
          <w:sz w:val="24"/>
          <w:szCs w:val="24"/>
        </w:rPr>
        <w:t>существование</w:t>
      </w:r>
      <w:proofErr w:type="gramEnd"/>
      <w:r w:rsidRPr="003E20CB">
        <w:rPr>
          <w:rFonts w:ascii="Times New Roman" w:eastAsia="Times New Roman" w:hAnsi="Times New Roman" w:cs="Times New Roman"/>
          <w:sz w:val="24"/>
          <w:szCs w:val="24"/>
        </w:rPr>
        <w:t>, текущего или прогнозируемого, практического или юридического препятствия для возврата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33.2.3. </w:t>
      </w:r>
      <w:proofErr w:type="gramStart"/>
      <w:r w:rsidRPr="003E20CB">
        <w:rPr>
          <w:rFonts w:ascii="Times New Roman" w:eastAsia="Times New Roman" w:hAnsi="Times New Roman" w:cs="Times New Roman"/>
          <w:sz w:val="24"/>
          <w:szCs w:val="24"/>
        </w:rPr>
        <w:t>наличие</w:t>
      </w:r>
      <w:proofErr w:type="gramEnd"/>
      <w:r w:rsidRPr="003E20CB">
        <w:rPr>
          <w:rFonts w:ascii="Times New Roman" w:eastAsia="Times New Roman" w:hAnsi="Times New Roman" w:cs="Times New Roman"/>
          <w:sz w:val="24"/>
          <w:szCs w:val="24"/>
        </w:rPr>
        <w:t xml:space="preserve"> применимых юридических или нормативных требований по возврату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33.2.4. </w:t>
      </w:r>
      <w:proofErr w:type="gramStart"/>
      <w:r w:rsidRPr="003E20CB">
        <w:rPr>
          <w:rFonts w:ascii="Times New Roman" w:eastAsia="Times New Roman" w:hAnsi="Times New Roman" w:cs="Times New Roman"/>
          <w:sz w:val="24"/>
          <w:szCs w:val="24"/>
        </w:rPr>
        <w:t>способность</w:t>
      </w:r>
      <w:proofErr w:type="gramEnd"/>
      <w:r w:rsidRPr="003E20CB">
        <w:rPr>
          <w:rFonts w:ascii="Times New Roman" w:eastAsia="Times New Roman" w:hAnsi="Times New Roman" w:cs="Times New Roman"/>
          <w:sz w:val="24"/>
          <w:szCs w:val="24"/>
        </w:rPr>
        <w:t xml:space="preserve"> страхового или перестраховочного общества принять меры по обеспечению выполнения контрагентами обязательств по элементу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33.3. </w:t>
      </w:r>
      <w:proofErr w:type="gramStart"/>
      <w:r w:rsidRPr="003E20CB">
        <w:rPr>
          <w:rFonts w:ascii="Times New Roman" w:eastAsia="Times New Roman" w:hAnsi="Times New Roman" w:cs="Times New Roman"/>
          <w:sz w:val="24"/>
          <w:szCs w:val="24"/>
        </w:rPr>
        <w:t>любая</w:t>
      </w:r>
      <w:proofErr w:type="gramEnd"/>
      <w:r w:rsidRPr="003E20CB">
        <w:rPr>
          <w:rFonts w:ascii="Times New Roman" w:eastAsia="Times New Roman" w:hAnsi="Times New Roman" w:cs="Times New Roman"/>
          <w:sz w:val="24"/>
          <w:szCs w:val="24"/>
        </w:rPr>
        <w:t xml:space="preserve"> информация о результатах предыдущих запросов на предварительное утверждение таких вспомогательных собственных средств страхового или перестраховочного общества, в той степени, в которой такая информация может быть надежно использована для оценки ожидаемого результата текущего запроса на утверждение.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34.</w:t>
      </w:r>
      <w:r w:rsidRPr="003E20CB">
        <w:rPr>
          <w:rFonts w:ascii="Times New Roman" w:eastAsia="Times New Roman" w:hAnsi="Times New Roman" w:cs="Times New Roman"/>
          <w:sz w:val="24"/>
          <w:szCs w:val="24"/>
        </w:rPr>
        <w:t xml:space="preserve"> Стоимость, присвоенная каждому элементу вспомогательных собственных фондов, отражает способность этого элемента поглощать убытки и основана на осмотрительных и реалистичных оценках. Если элемент вспомогательных собственных средств имеет фиксированную номинальную стоимость, стоимость соответствующего элемента равна его номинальной стоимости, если это адекватно отражает его способность поглощать убытки.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35.</w:t>
      </w:r>
      <w:r w:rsidRPr="003E20CB">
        <w:rPr>
          <w:rFonts w:ascii="Times New Roman" w:eastAsia="Times New Roman" w:hAnsi="Times New Roman" w:cs="Times New Roman"/>
          <w:sz w:val="24"/>
          <w:szCs w:val="24"/>
        </w:rPr>
        <w:t xml:space="preserve"> Страховое или перестраховочное общество, запрашивающее предварительное утверждение или владеющее вспомогательными собственными средствами, должно иметь внутренние регламенты относительно любых будущих изменений, которые могут привести к снижению способности абсорбировать убытки элемента вспомогательных собственных средств, которые должны относиться как минимум к следующему: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35.1. </w:t>
      </w:r>
      <w:proofErr w:type="gramStart"/>
      <w:r w:rsidRPr="003E20CB">
        <w:rPr>
          <w:rFonts w:ascii="Times New Roman" w:eastAsia="Times New Roman" w:hAnsi="Times New Roman" w:cs="Times New Roman"/>
          <w:sz w:val="24"/>
          <w:szCs w:val="24"/>
        </w:rPr>
        <w:t>договорные</w:t>
      </w:r>
      <w:proofErr w:type="gramEnd"/>
      <w:r w:rsidRPr="003E20CB">
        <w:rPr>
          <w:rFonts w:ascii="Times New Roman" w:eastAsia="Times New Roman" w:hAnsi="Times New Roman" w:cs="Times New Roman"/>
          <w:sz w:val="24"/>
          <w:szCs w:val="24"/>
        </w:rPr>
        <w:t xml:space="preserve"> условия/ соответствующие соглашения;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35.2. </w:t>
      </w:r>
      <w:proofErr w:type="gramStart"/>
      <w:r w:rsidRPr="003E20CB">
        <w:rPr>
          <w:rFonts w:ascii="Times New Roman" w:eastAsia="Times New Roman" w:hAnsi="Times New Roman" w:cs="Times New Roman"/>
          <w:sz w:val="24"/>
          <w:szCs w:val="24"/>
        </w:rPr>
        <w:t>положение</w:t>
      </w:r>
      <w:proofErr w:type="gramEnd"/>
      <w:r w:rsidRPr="003E20CB">
        <w:rPr>
          <w:rFonts w:ascii="Times New Roman" w:eastAsia="Times New Roman" w:hAnsi="Times New Roman" w:cs="Times New Roman"/>
          <w:sz w:val="24"/>
          <w:szCs w:val="24"/>
        </w:rPr>
        <w:t xml:space="preserve"> затронутых контрагентов;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35.3. </w:t>
      </w:r>
      <w:proofErr w:type="gramStart"/>
      <w:r w:rsidRPr="003E20CB">
        <w:rPr>
          <w:rFonts w:ascii="Times New Roman" w:eastAsia="Times New Roman" w:hAnsi="Times New Roman" w:cs="Times New Roman"/>
          <w:sz w:val="24"/>
          <w:szCs w:val="24"/>
        </w:rPr>
        <w:t>возвратность</w:t>
      </w:r>
      <w:proofErr w:type="gramEnd"/>
      <w:r w:rsidRPr="003E20CB">
        <w:rPr>
          <w:rFonts w:ascii="Times New Roman" w:eastAsia="Times New Roman" w:hAnsi="Times New Roman" w:cs="Times New Roman"/>
          <w:sz w:val="24"/>
          <w:szCs w:val="24"/>
        </w:rPr>
        <w:t xml:space="preserve"> элементов вспомогательных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36.</w:t>
      </w:r>
      <w:r w:rsidRPr="003E20CB">
        <w:rPr>
          <w:rFonts w:ascii="Times New Roman" w:eastAsia="Times New Roman" w:hAnsi="Times New Roman" w:cs="Times New Roman"/>
          <w:sz w:val="24"/>
          <w:szCs w:val="24"/>
        </w:rPr>
        <w:t xml:space="preserve"> После оплаты элемента вспомогательных собственных средств он учитывается как элемент актива и перестает быть частью вспомогательных собственных средств.</w:t>
      </w:r>
    </w:p>
    <w:p w:rsidR="003E20CB" w:rsidRPr="003E20CB" w:rsidRDefault="003E20CB" w:rsidP="005166C5">
      <w:pPr>
        <w:spacing w:after="0" w:line="240" w:lineRule="auto"/>
        <w:ind w:firstLine="567"/>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lastRenderedPageBreak/>
        <w:t>Часть 4</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Классификация собственных средств по уровням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37.</w:t>
      </w:r>
      <w:r w:rsidRPr="003E20CB">
        <w:rPr>
          <w:rFonts w:ascii="Times New Roman" w:eastAsia="Times New Roman" w:hAnsi="Times New Roman" w:cs="Times New Roman"/>
          <w:sz w:val="24"/>
          <w:szCs w:val="24"/>
        </w:rPr>
        <w:t xml:space="preserve"> Элементы собственных средств, предусмотренные подпунктом 14.1, классифицируются по 3 (трем) уровням: 1-ый уровень, 2-ой уровень и 3-ий уровень.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38.</w:t>
      </w:r>
      <w:r w:rsidRPr="003E20CB">
        <w:rPr>
          <w:rFonts w:ascii="Times New Roman" w:eastAsia="Times New Roman" w:hAnsi="Times New Roman" w:cs="Times New Roman"/>
          <w:sz w:val="24"/>
          <w:szCs w:val="24"/>
        </w:rPr>
        <w:t xml:space="preserve"> Элементы собственных средств, предусмотренные подпунктом 14.2, классифицируются по 2 (двум) уровням: 2-ой уровень и 3-ий уровень.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39.</w:t>
      </w:r>
      <w:r w:rsidRPr="003E20CB">
        <w:rPr>
          <w:rFonts w:ascii="Times New Roman" w:eastAsia="Times New Roman" w:hAnsi="Times New Roman" w:cs="Times New Roman"/>
          <w:sz w:val="24"/>
          <w:szCs w:val="24"/>
        </w:rPr>
        <w:t xml:space="preserve"> При классификации элементов собственных средств в соответствии с положениями пунктов 37 и 38 учитывается следующее: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39.1. </w:t>
      </w:r>
      <w:proofErr w:type="gramStart"/>
      <w:r w:rsidRPr="003E20CB">
        <w:rPr>
          <w:rFonts w:ascii="Times New Roman" w:eastAsia="Times New Roman" w:hAnsi="Times New Roman" w:cs="Times New Roman"/>
          <w:sz w:val="24"/>
          <w:szCs w:val="24"/>
        </w:rPr>
        <w:t>характеристики</w:t>
      </w:r>
      <w:proofErr w:type="gramEnd"/>
      <w:r w:rsidRPr="003E20CB">
        <w:rPr>
          <w:rFonts w:ascii="Times New Roman" w:eastAsia="Times New Roman" w:hAnsi="Times New Roman" w:cs="Times New Roman"/>
          <w:sz w:val="24"/>
          <w:szCs w:val="24"/>
        </w:rPr>
        <w:t xml:space="preserve">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39.1.1.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собственных средств доступен или может быть востребован по требованию страхового или перестраховочного общества для полного покрытия убытков, как в перспективе продолжения деятельности, так и в случае ликвидации (постоянное наличие);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39.1.2. в случае ликвидации, общая стоимость элемента собственных средств доступна для покрытия убытков, и в возмещении этого элемента его владельцу отказано до тех пор, пока не будут выполнены все другие обязательства, включая обязательства, вытекающие из договоров страхования и перестрахования перед застрахованными и выгодоприобретателями страхования и перестрахования;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При оценке того, в какой степени элементы собственных фондов обладают в настоящее время и в будущем характеристиками, предусмотренными подпунктом 39.1, обращают внимание на срок жизни элемента и, в частности, наличие срока погашения. Если элемент собственных средств имеет срок погашения, учитывается относительный срок этого элемента по сравнению со сроком действия обязательств по страхованию или перестрахованию (срок, достаточный для покрытия обязательств).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39.2. Особенности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39.2.1.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элемент собственных средств не связан с обязательствами или стимулами по возврату его номинальной стоимости (отсутствие стимулов к погашению);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39.2.2.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элемент собственных средств не облагается обязательными фиксированными сборами (отсутствие обязательных административных расходов);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39.2.3. </w:t>
      </w:r>
      <w:proofErr w:type="gramStart"/>
      <w:r w:rsidRPr="003E20CB">
        <w:rPr>
          <w:rFonts w:ascii="Times New Roman" w:eastAsia="Times New Roman" w:hAnsi="Times New Roman" w:cs="Times New Roman"/>
          <w:sz w:val="24"/>
          <w:szCs w:val="24"/>
        </w:rPr>
        <w:t>если</w:t>
      </w:r>
      <w:proofErr w:type="gramEnd"/>
      <w:r w:rsidRPr="003E20CB">
        <w:rPr>
          <w:rFonts w:ascii="Times New Roman" w:eastAsia="Times New Roman" w:hAnsi="Times New Roman" w:cs="Times New Roman"/>
          <w:sz w:val="24"/>
          <w:szCs w:val="24"/>
        </w:rPr>
        <w:t xml:space="preserve"> элемент собственных средств свободен от обязательств, обременений, запретов (отсутствие обязательств, обременений, запретов).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40.</w:t>
      </w:r>
      <w:r w:rsidRPr="003E20CB">
        <w:rPr>
          <w:rFonts w:ascii="Times New Roman" w:eastAsia="Times New Roman" w:hAnsi="Times New Roman" w:cs="Times New Roman"/>
          <w:sz w:val="24"/>
          <w:szCs w:val="24"/>
        </w:rPr>
        <w:t xml:space="preserve"> Страховое или перестраховочное общество рассматривает стимулы к погашению, которые не ограничиваются включением таких как:</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40.1. </w:t>
      </w:r>
      <w:proofErr w:type="gramStart"/>
      <w:r w:rsidRPr="003E20CB">
        <w:rPr>
          <w:rFonts w:ascii="Times New Roman" w:eastAsia="Times New Roman" w:hAnsi="Times New Roman" w:cs="Times New Roman"/>
          <w:sz w:val="24"/>
          <w:szCs w:val="24"/>
        </w:rPr>
        <w:t>компенсация</w:t>
      </w:r>
      <w:proofErr w:type="gramEnd"/>
      <w:r w:rsidRPr="003E20CB">
        <w:rPr>
          <w:rFonts w:ascii="Times New Roman" w:eastAsia="Times New Roman" w:hAnsi="Times New Roman" w:cs="Times New Roman"/>
          <w:sz w:val="24"/>
          <w:szCs w:val="24"/>
        </w:rPr>
        <w:t xml:space="preserve"> основной суммы в сочетании с правом выкупа, если это является условием договорных соглашений, применимых к элементам собственных средств, которое предусматривает, что владелец элемента собственных средств получит простые акции, если право выкупа не будет реализовано;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40.2. </w:t>
      </w:r>
      <w:proofErr w:type="gramStart"/>
      <w:r w:rsidRPr="003E20CB">
        <w:rPr>
          <w:rFonts w:ascii="Times New Roman" w:eastAsia="Times New Roman" w:hAnsi="Times New Roman" w:cs="Times New Roman"/>
          <w:sz w:val="24"/>
          <w:szCs w:val="24"/>
        </w:rPr>
        <w:t>обязательная</w:t>
      </w:r>
      <w:proofErr w:type="gramEnd"/>
      <w:r w:rsidRPr="003E20CB">
        <w:rPr>
          <w:rFonts w:ascii="Times New Roman" w:eastAsia="Times New Roman" w:hAnsi="Times New Roman" w:cs="Times New Roman"/>
          <w:sz w:val="24"/>
          <w:szCs w:val="24"/>
        </w:rPr>
        <w:t xml:space="preserve"> конвертация в сочетании с правом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40.3. </w:t>
      </w:r>
      <w:proofErr w:type="gramStart"/>
      <w:r w:rsidRPr="003E20CB">
        <w:rPr>
          <w:rFonts w:ascii="Times New Roman" w:eastAsia="Times New Roman" w:hAnsi="Times New Roman" w:cs="Times New Roman"/>
          <w:sz w:val="24"/>
          <w:szCs w:val="24"/>
        </w:rPr>
        <w:t>увеличение</w:t>
      </w:r>
      <w:proofErr w:type="gramEnd"/>
      <w:r w:rsidRPr="003E20CB">
        <w:rPr>
          <w:rFonts w:ascii="Times New Roman" w:eastAsia="Times New Roman" w:hAnsi="Times New Roman" w:cs="Times New Roman"/>
          <w:sz w:val="24"/>
          <w:szCs w:val="24"/>
        </w:rPr>
        <w:t xml:space="preserve"> основной стоимости, которое применяется после даты исполнения права выкупа, в сочетании с правом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40.4. </w:t>
      </w:r>
      <w:proofErr w:type="gramStart"/>
      <w:r w:rsidRPr="003E20CB">
        <w:rPr>
          <w:rFonts w:ascii="Times New Roman" w:eastAsia="Times New Roman" w:hAnsi="Times New Roman" w:cs="Times New Roman"/>
          <w:sz w:val="24"/>
          <w:szCs w:val="24"/>
        </w:rPr>
        <w:t>другие</w:t>
      </w:r>
      <w:proofErr w:type="gramEnd"/>
      <w:r w:rsidRPr="003E20CB">
        <w:rPr>
          <w:rFonts w:ascii="Times New Roman" w:eastAsia="Times New Roman" w:hAnsi="Times New Roman" w:cs="Times New Roman"/>
          <w:sz w:val="24"/>
          <w:szCs w:val="24"/>
        </w:rPr>
        <w:t xml:space="preserve"> условия или соглашения, которые можно разумно рассматривать как обеспечивающие экономическую основу для возможного выкупа элемента.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Часть 5</w:t>
      </w:r>
    </w:p>
    <w:p w:rsidR="003E20CB" w:rsidRPr="003E20CB" w:rsidRDefault="003E20CB" w:rsidP="003E20CB">
      <w:pPr>
        <w:spacing w:after="0" w:line="240" w:lineRule="auto"/>
        <w:jc w:val="center"/>
        <w:rPr>
          <w:rFonts w:ascii="Times New Roman" w:eastAsia="Times New Roman" w:hAnsi="Times New Roman" w:cs="Times New Roman"/>
          <w:b/>
          <w:bCs/>
          <w:sz w:val="24"/>
          <w:szCs w:val="24"/>
        </w:rPr>
      </w:pPr>
      <w:r w:rsidRPr="003E20CB">
        <w:rPr>
          <w:rFonts w:ascii="Times New Roman" w:eastAsia="Times New Roman" w:hAnsi="Times New Roman" w:cs="Times New Roman"/>
          <w:b/>
          <w:bCs/>
          <w:sz w:val="24"/>
          <w:szCs w:val="24"/>
        </w:rPr>
        <w:t>Основные собственные средства 1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41.</w:t>
      </w:r>
      <w:r w:rsidRPr="003E20CB">
        <w:rPr>
          <w:rFonts w:ascii="Times New Roman" w:eastAsia="Times New Roman" w:hAnsi="Times New Roman" w:cs="Times New Roman"/>
          <w:sz w:val="24"/>
          <w:szCs w:val="24"/>
        </w:rPr>
        <w:t xml:space="preserve"> Элементы основных собственных средств, установленные подпунктами 15.1-15.5, которые в значительной степени соответствуют характеристикам, установленным подпунктом 39.1, с учетом особенностей, установленных подпунктом 39.2, относятся к элементам 1 уровня, тогда когда: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данных основных собственных средств соответствуют следующим особенностям: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 xml:space="preserve">41.1.1.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не имеет особенностей, которые могут вызвать наступление неплатежеспособности страхового или перестраховочного общества или могут ускорить процесс, в результате которого общество становится неплатежеспособным;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немедленно доступен для покрытия убытков;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41.1.3. элемент основных собственных средств свободен от обязательств, обременений, запретов (отсутствие обязательств, обременений, запретов), в том числе не связан с какой-либо иной сделкой, которая, в случае её анализа вместе с элементом основных собственных средств может привести к несоответствию элемента основных собственных средств положениям настоящего пункта;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41.1.4.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не препятствует увеличению уставного капитала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41.1.5.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предусмотренный подпунктами 15.1.2, 15.2.2 и 15.5, имеет один из следующих механизмов поглощения убытков, который должен сработать в случае несоблюдения уровня коэффициента платежеспособности, предусмотренного пунктом 65: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41.1.5.1. </w:t>
      </w:r>
      <w:proofErr w:type="gramStart"/>
      <w:r w:rsidRPr="003E20CB">
        <w:rPr>
          <w:rFonts w:ascii="Times New Roman" w:eastAsia="Times New Roman" w:hAnsi="Times New Roman" w:cs="Times New Roman"/>
          <w:sz w:val="24"/>
          <w:szCs w:val="24"/>
        </w:rPr>
        <w:t>стоимость</w:t>
      </w:r>
      <w:proofErr w:type="gramEnd"/>
      <w:r w:rsidRPr="003E20CB">
        <w:rPr>
          <w:rFonts w:ascii="Times New Roman" w:eastAsia="Times New Roman" w:hAnsi="Times New Roman" w:cs="Times New Roman"/>
          <w:sz w:val="24"/>
          <w:szCs w:val="24"/>
        </w:rPr>
        <w:t xml:space="preserve"> этих элементов может быть уменьшена в результате оплаты требования держателя соответствующего элемента в случае проведения процедуры ликвидации, возмещения или погашения соответствующего элемента, распределения соответствующего элемента;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41.1.5.2.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автоматически преобразуется в элемент основных собственных средств, предусмотренный подпунктами 15.1.1 и 15.2.1;</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41.1.5.3. </w:t>
      </w:r>
      <w:proofErr w:type="gramStart"/>
      <w:r w:rsidRPr="003E20CB">
        <w:rPr>
          <w:rFonts w:ascii="Times New Roman" w:eastAsia="Times New Roman" w:hAnsi="Times New Roman" w:cs="Times New Roman"/>
          <w:sz w:val="24"/>
          <w:szCs w:val="24"/>
        </w:rPr>
        <w:t>другой</w:t>
      </w:r>
      <w:proofErr w:type="gramEnd"/>
      <w:r w:rsidRPr="003E20CB">
        <w:rPr>
          <w:rFonts w:ascii="Times New Roman" w:eastAsia="Times New Roman" w:hAnsi="Times New Roman" w:cs="Times New Roman"/>
          <w:sz w:val="24"/>
          <w:szCs w:val="24"/>
        </w:rPr>
        <w:t xml:space="preserve"> механизм поглощения убытков, обеспечивающий результат, эквивалентный механизмам подпунктов 41.1.5.1 и 41.1.5.2;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41.1.6.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соответствует одному из следующих критериев: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41.1.6.1. элемент основных собственных средств, предусмотренный подпунктами 15.1.1 и 15.2.1, является бессрочным или, если соответствующий элемент имеет фиксированный срок погашения, он эквивалентен сроку, установленному для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41.1.6.2.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предусмотренный подпунктами 15.1.2, 15.2.2 и 15.5, является бессрочным, и первая договорная возможность погасить или выкупить соответствующий элемент не появляется ранее 5 лет со дня выпуска элемента;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41.1.7.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предусмотренный подпунктами 15.1, 15.2 и 15.5: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41.1.7.1. </w:t>
      </w:r>
      <w:proofErr w:type="gramStart"/>
      <w:r w:rsidRPr="003E20CB">
        <w:rPr>
          <w:rFonts w:ascii="Times New Roman" w:eastAsia="Times New Roman" w:hAnsi="Times New Roman" w:cs="Times New Roman"/>
          <w:sz w:val="24"/>
          <w:szCs w:val="24"/>
        </w:rPr>
        <w:t>подлежит</w:t>
      </w:r>
      <w:proofErr w:type="gramEnd"/>
      <w:r w:rsidRPr="003E20CB">
        <w:rPr>
          <w:rFonts w:ascii="Times New Roman" w:eastAsia="Times New Roman" w:hAnsi="Times New Roman" w:cs="Times New Roman"/>
          <w:sz w:val="24"/>
          <w:szCs w:val="24"/>
        </w:rPr>
        <w:t xml:space="preserve"> погашению или выкупу только по выбору страхового или перестраховочного общества, а погашение или выкуп основного элемента собственных средств подлежит предварительному утверждению Национального банка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41.1.7.2.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содержит никаких стимулов к погашению или выкупу этого элемента, которые повышают вероятность того, что страховое или перестраховочное общество погасит или выкупит этот элемент основных собственных средств, когда у нее появится возможность сделать это;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41.1.7.3. предусматривает, правовым или нормативным актом, приостановление возмещения или выкупа соответствующего элемента, если не соблюдается коэффициент платежеспособности, или если возмещение или погашение приведет к несоблюдению этого соотношения, приостановка применяется до тех пор, пока коэффициент платежеспособности соблюдается, за исключением положений подпункта 41.1.10;</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41.1.8. элемент основных собственных средств, предусмотренный подпунктами 15.1.2, 15.2.2 и 15.5, допускает погашение или выкуп соответствующего элемента только по истечении срока от 5 до 10 лет с даты выпуска, в случае признания коэффициента платежеспособности не менее 110% с учетом среднесрочного плана управления капиталом;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4.1.9. в случае элемента основных собственных средств, предусмотренного подпунктами 15.1.1 и 15.2.1, либо правовым актом, регулирующим соответствующий элемент, либо применимой нормативной базой допускается аннулирование распределений, относящихся к соответствующему элементу, если не соблюдается коэффициент платежеспособности или если распределение приведет к несоблюдению этого коэффициента, отмена применяется до тех пор, пока не будет соблюдаться коэффициент платежеспособности, за исключением положений подпункта 41.1.8;</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41.1.10. элементы основных собственных средств, предусмотренные подпунктами 15.1, 15.2 и 15.5, могут допускать погашение или выкуп соответствующего элемента, когда не соблюдается коэффициент платежеспособности или, когда погашение или выкуп приведут к несоблюдению этого коэффициента, только тогда, когда соблюдены все следующие условия: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41.1.10.1. Национальный банк Молдовы, в порядке исключения, отменил приостановление погашения или выкупа соответствующего элемента;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41.1.10.2.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обменивается или конвертируется в другой элемент собственных средств 1-го уровня не менее того же качества, в случае элементов, предусмотренных подпунктами 15.1, 15.2 и 15.5;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41.1.10.3. </w:t>
      </w:r>
      <w:proofErr w:type="gramStart"/>
      <w:r w:rsidRPr="003E20CB">
        <w:rPr>
          <w:rFonts w:ascii="Times New Roman" w:eastAsia="Times New Roman" w:hAnsi="Times New Roman" w:cs="Times New Roman"/>
          <w:sz w:val="24"/>
          <w:szCs w:val="24"/>
        </w:rPr>
        <w:t>после</w:t>
      </w:r>
      <w:proofErr w:type="gramEnd"/>
      <w:r w:rsidRPr="003E20CB">
        <w:rPr>
          <w:rFonts w:ascii="Times New Roman" w:eastAsia="Times New Roman" w:hAnsi="Times New Roman" w:cs="Times New Roman"/>
          <w:sz w:val="24"/>
          <w:szCs w:val="24"/>
        </w:rPr>
        <w:t xml:space="preserve"> погашения или выкупа соблюдается коэффициент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41.1.11. элементы основных собственных средств, предусмотренные подпунктами 15.1, 15.2 и 15.5, могут допускать распределение соответствующего элемента, когда не соблюдается коэффициент платежеспособности или, когда распределение приведёт к несоблюдению этого коэффициента, только тогда, когда соблюдены все следующие условия: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41.1.11.1.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обменивается или конвертируется в другой элемент собственных средств 1-го уровня не менее того же качества, в случае элементов, предусмотренных подпунктами 15.1, 15.2 и 15.5;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41.1.11.2. </w:t>
      </w:r>
      <w:proofErr w:type="gramStart"/>
      <w:r w:rsidRPr="003E20CB">
        <w:rPr>
          <w:rFonts w:ascii="Times New Roman" w:eastAsia="Times New Roman" w:hAnsi="Times New Roman" w:cs="Times New Roman"/>
          <w:sz w:val="24"/>
          <w:szCs w:val="24"/>
        </w:rPr>
        <w:t>распределение</w:t>
      </w:r>
      <w:proofErr w:type="gramEnd"/>
      <w:r w:rsidRPr="003E20CB">
        <w:rPr>
          <w:rFonts w:ascii="Times New Roman" w:eastAsia="Times New Roman" w:hAnsi="Times New Roman" w:cs="Times New Roman"/>
          <w:sz w:val="24"/>
          <w:szCs w:val="24"/>
        </w:rPr>
        <w:t xml:space="preserve"> не приводит к дальнейшему ухудшению коэффициента платежеспособности, в случае наличия элементов, предусмотренных пунктами 15.1.1, 15.2.1 и 15.5;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41.1.11.3. </w:t>
      </w:r>
      <w:proofErr w:type="gramStart"/>
      <w:r w:rsidRPr="003E20CB">
        <w:rPr>
          <w:rFonts w:ascii="Times New Roman" w:eastAsia="Times New Roman" w:hAnsi="Times New Roman" w:cs="Times New Roman"/>
          <w:sz w:val="24"/>
          <w:szCs w:val="24"/>
        </w:rPr>
        <w:t>после</w:t>
      </w:r>
      <w:proofErr w:type="gramEnd"/>
      <w:r w:rsidRPr="003E20CB">
        <w:rPr>
          <w:rFonts w:ascii="Times New Roman" w:eastAsia="Times New Roman" w:hAnsi="Times New Roman" w:cs="Times New Roman"/>
          <w:sz w:val="24"/>
          <w:szCs w:val="24"/>
        </w:rPr>
        <w:t xml:space="preserve"> распределения, соблюдается коэффициент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41.2. для целей настоящего пункта, обмен или конвертация элемента основных собственных средств первого уровня в другой элемент основных собственных средств первого уровня либо погашение или выкуп элемента собственных средств первого уровня из дохода, полученного от нового элемента 1-го уровня, не считается погашением или выкупом, при условии, что обмен, конвертация, погашение или выкуп подлежат предварительному утверждению Национального банка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 </w:t>
      </w:r>
      <w:proofErr w:type="gramStart"/>
      <w:r w:rsidRPr="003E20CB">
        <w:rPr>
          <w:rFonts w:ascii="Times New Roman" w:eastAsia="Times New Roman" w:hAnsi="Times New Roman" w:cs="Times New Roman"/>
          <w:sz w:val="24"/>
          <w:szCs w:val="24"/>
        </w:rPr>
        <w:t>следующие</w:t>
      </w:r>
      <w:proofErr w:type="gramEnd"/>
      <w:r w:rsidRPr="003E20CB">
        <w:rPr>
          <w:rFonts w:ascii="Times New Roman" w:eastAsia="Times New Roman" w:hAnsi="Times New Roman" w:cs="Times New Roman"/>
          <w:sz w:val="24"/>
          <w:szCs w:val="24"/>
        </w:rPr>
        <w:t xml:space="preserve"> элементы основных собственных средств обеспечивают страховому или перестраховочному обществу полную гибкость в отношении распределения, относящегося к соответствующим элементам, если соблюдаются все следующие условия: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41.3.1.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случае элементов основных собственных средств, предусмотренных подпунктами 15.1.1 и 15.2.1:</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41.3.1.1.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существует преимущественного режима в отношении порядка осуществления распределений, а положениями договора, регулирующими элемент собственных средств, не предусмотрены преимущественные права при осуществлении распределений;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41.3.1.2. </w:t>
      </w:r>
      <w:proofErr w:type="gramStart"/>
      <w:r w:rsidRPr="003E20CB">
        <w:rPr>
          <w:rFonts w:ascii="Times New Roman" w:eastAsia="Times New Roman" w:hAnsi="Times New Roman" w:cs="Times New Roman"/>
          <w:sz w:val="24"/>
          <w:szCs w:val="24"/>
        </w:rPr>
        <w:t>распределения</w:t>
      </w:r>
      <w:proofErr w:type="gramEnd"/>
      <w:r w:rsidRPr="003E20CB">
        <w:rPr>
          <w:rFonts w:ascii="Times New Roman" w:eastAsia="Times New Roman" w:hAnsi="Times New Roman" w:cs="Times New Roman"/>
          <w:sz w:val="24"/>
          <w:szCs w:val="24"/>
        </w:rPr>
        <w:t xml:space="preserve"> осуществляются из элементов, которые можно распределять;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41.3.1.3.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существует предельного или другого ограничения на максимальную сумму распределений;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41.1.3.4. </w:t>
      </w:r>
      <w:proofErr w:type="gramStart"/>
      <w:r w:rsidRPr="003E20CB">
        <w:rPr>
          <w:rFonts w:ascii="Times New Roman" w:eastAsia="Times New Roman" w:hAnsi="Times New Roman" w:cs="Times New Roman"/>
          <w:sz w:val="24"/>
          <w:szCs w:val="24"/>
        </w:rPr>
        <w:t>страховое</w:t>
      </w:r>
      <w:proofErr w:type="gramEnd"/>
      <w:r w:rsidRPr="003E20CB">
        <w:rPr>
          <w:rFonts w:ascii="Times New Roman" w:eastAsia="Times New Roman" w:hAnsi="Times New Roman" w:cs="Times New Roman"/>
          <w:sz w:val="24"/>
          <w:szCs w:val="24"/>
        </w:rPr>
        <w:t xml:space="preserve"> или перестраховочное общество не обязано осуществлять распределения;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 xml:space="preserve">41.1.3.5. </w:t>
      </w:r>
      <w:proofErr w:type="gramStart"/>
      <w:r w:rsidRPr="003E20CB">
        <w:rPr>
          <w:rFonts w:ascii="Times New Roman" w:eastAsia="Times New Roman" w:hAnsi="Times New Roman" w:cs="Times New Roman"/>
          <w:sz w:val="24"/>
          <w:szCs w:val="24"/>
        </w:rPr>
        <w:t>неосуществление</w:t>
      </w:r>
      <w:proofErr w:type="gramEnd"/>
      <w:r w:rsidRPr="003E20CB">
        <w:rPr>
          <w:rFonts w:ascii="Times New Roman" w:eastAsia="Times New Roman" w:hAnsi="Times New Roman" w:cs="Times New Roman"/>
          <w:sz w:val="24"/>
          <w:szCs w:val="24"/>
        </w:rPr>
        <w:t xml:space="preserve"> распределений не является случаем неисполнения обязательств страховым или перестраховочным обществом;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41.1.3.6. </w:t>
      </w:r>
      <w:proofErr w:type="gramStart"/>
      <w:r w:rsidRPr="003E20CB">
        <w:rPr>
          <w:rFonts w:ascii="Times New Roman" w:eastAsia="Times New Roman" w:hAnsi="Times New Roman" w:cs="Times New Roman"/>
          <w:sz w:val="24"/>
          <w:szCs w:val="24"/>
        </w:rPr>
        <w:t>отмена</w:t>
      </w:r>
      <w:proofErr w:type="gramEnd"/>
      <w:r w:rsidRPr="003E20CB">
        <w:rPr>
          <w:rFonts w:ascii="Times New Roman" w:eastAsia="Times New Roman" w:hAnsi="Times New Roman" w:cs="Times New Roman"/>
          <w:sz w:val="24"/>
          <w:szCs w:val="24"/>
        </w:rPr>
        <w:t xml:space="preserve"> распределений не накладывает никаких ограничений на страховое или перестраховочное общество;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41.3.2.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случае элементов основных собственных средств, предусмотренных пунктами15.1.2, 15.2.2 и 15.5: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41.3.2.1. </w:t>
      </w:r>
      <w:proofErr w:type="gramStart"/>
      <w:r w:rsidRPr="003E20CB">
        <w:rPr>
          <w:rFonts w:ascii="Times New Roman" w:eastAsia="Times New Roman" w:hAnsi="Times New Roman" w:cs="Times New Roman"/>
          <w:sz w:val="24"/>
          <w:szCs w:val="24"/>
        </w:rPr>
        <w:t>распределения</w:t>
      </w:r>
      <w:proofErr w:type="gramEnd"/>
      <w:r w:rsidRPr="003E20CB">
        <w:rPr>
          <w:rFonts w:ascii="Times New Roman" w:eastAsia="Times New Roman" w:hAnsi="Times New Roman" w:cs="Times New Roman"/>
          <w:sz w:val="24"/>
          <w:szCs w:val="24"/>
        </w:rPr>
        <w:t xml:space="preserve"> составляются из элементов, которые можно распределять;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41.3.2.2. страховое или перестраховочное общество имеет полное право в любой момент отменить распределения, относящиеся к элементу основных собственных средств, на неограниченный период времени и в не совокупной форме, и общества могут использовать эти отмененные распределения без ограничений для выполнения своих обязательства по мере наступления срока их погашения;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41.3.2.3. </w:t>
      </w:r>
      <w:proofErr w:type="gramStart"/>
      <w:r w:rsidRPr="003E20CB">
        <w:rPr>
          <w:rFonts w:ascii="Times New Roman" w:eastAsia="Times New Roman" w:hAnsi="Times New Roman" w:cs="Times New Roman"/>
          <w:sz w:val="24"/>
          <w:szCs w:val="24"/>
        </w:rPr>
        <w:t>нет</w:t>
      </w:r>
      <w:proofErr w:type="gramEnd"/>
      <w:r w:rsidRPr="003E20CB">
        <w:rPr>
          <w:rFonts w:ascii="Times New Roman" w:eastAsia="Times New Roman" w:hAnsi="Times New Roman" w:cs="Times New Roman"/>
          <w:sz w:val="24"/>
          <w:szCs w:val="24"/>
        </w:rPr>
        <w:t xml:space="preserve"> обязательства заменить распределение оплатой в любой другой форме;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41.3.2.4. </w:t>
      </w:r>
      <w:proofErr w:type="gramStart"/>
      <w:r w:rsidRPr="003E20CB">
        <w:rPr>
          <w:rFonts w:ascii="Times New Roman" w:eastAsia="Times New Roman" w:hAnsi="Times New Roman" w:cs="Times New Roman"/>
          <w:sz w:val="24"/>
          <w:szCs w:val="24"/>
        </w:rPr>
        <w:t>обязательство</w:t>
      </w:r>
      <w:proofErr w:type="gramEnd"/>
      <w:r w:rsidRPr="003E20CB">
        <w:rPr>
          <w:rFonts w:ascii="Times New Roman" w:eastAsia="Times New Roman" w:hAnsi="Times New Roman" w:cs="Times New Roman"/>
          <w:sz w:val="24"/>
          <w:szCs w:val="24"/>
        </w:rPr>
        <w:t xml:space="preserve"> осуществлять распределение отсутствует, если осуществляется распределение, связанное с другим элементом основных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41.3.2.5. </w:t>
      </w:r>
      <w:proofErr w:type="gramStart"/>
      <w:r w:rsidRPr="003E20CB">
        <w:rPr>
          <w:rFonts w:ascii="Times New Roman" w:eastAsia="Times New Roman" w:hAnsi="Times New Roman" w:cs="Times New Roman"/>
          <w:sz w:val="24"/>
          <w:szCs w:val="24"/>
        </w:rPr>
        <w:t>неосуществление</w:t>
      </w:r>
      <w:proofErr w:type="gramEnd"/>
      <w:r w:rsidRPr="003E20CB">
        <w:rPr>
          <w:rFonts w:ascii="Times New Roman" w:eastAsia="Times New Roman" w:hAnsi="Times New Roman" w:cs="Times New Roman"/>
          <w:sz w:val="24"/>
          <w:szCs w:val="24"/>
        </w:rPr>
        <w:t xml:space="preserve"> распределений не является случаем неисполнения обязательств страховым или перестраховочным обществом;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41.3.2.6. </w:t>
      </w:r>
      <w:proofErr w:type="gramStart"/>
      <w:r w:rsidRPr="003E20CB">
        <w:rPr>
          <w:rFonts w:ascii="Times New Roman" w:eastAsia="Times New Roman" w:hAnsi="Times New Roman" w:cs="Times New Roman"/>
          <w:sz w:val="24"/>
          <w:szCs w:val="24"/>
        </w:rPr>
        <w:t>отмена</w:t>
      </w:r>
      <w:proofErr w:type="gramEnd"/>
      <w:r w:rsidRPr="003E20CB">
        <w:rPr>
          <w:rFonts w:ascii="Times New Roman" w:eastAsia="Times New Roman" w:hAnsi="Times New Roman" w:cs="Times New Roman"/>
          <w:sz w:val="24"/>
          <w:szCs w:val="24"/>
        </w:rPr>
        <w:t xml:space="preserve"> распределений не накладывает никаких ограничений на страховое или перестраховочное общество.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6</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Основные собственные средства 2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42.</w:t>
      </w:r>
      <w:r w:rsidRPr="003E20CB">
        <w:rPr>
          <w:rFonts w:ascii="Times New Roman" w:eastAsia="Times New Roman" w:hAnsi="Times New Roman" w:cs="Times New Roman"/>
          <w:sz w:val="24"/>
          <w:szCs w:val="24"/>
        </w:rPr>
        <w:t xml:space="preserve"> Элементы основных собственных средств, установленные подпунктами 15.1, 15.2 и 15.5, которые в значительной степени соответствуют характеристикам, установленным подпунктом 39.1.2, с учетом особенностей, указанных в подпункте 39.2, относятся к элементам 2 уровня, если они соответствуют следующему: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 </w:t>
      </w:r>
      <w:proofErr w:type="gramStart"/>
      <w:r w:rsidRPr="003E20CB">
        <w:rPr>
          <w:rFonts w:ascii="Times New Roman" w:eastAsia="Times New Roman" w:hAnsi="Times New Roman" w:cs="Times New Roman"/>
          <w:sz w:val="24"/>
          <w:szCs w:val="24"/>
        </w:rPr>
        <w:t>соответствующие</w:t>
      </w:r>
      <w:proofErr w:type="gramEnd"/>
      <w:r w:rsidRPr="003E20CB">
        <w:rPr>
          <w:rFonts w:ascii="Times New Roman" w:eastAsia="Times New Roman" w:hAnsi="Times New Roman" w:cs="Times New Roman"/>
          <w:sz w:val="24"/>
          <w:szCs w:val="24"/>
        </w:rPr>
        <w:t xml:space="preserve"> элементы основных собственных средств соответствуют следующим особенностям: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42.1.1.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не имеет особенностей, которые могут вызвать наступление неплатежеспособности страхового или перестраховочного общества или могут ускорить процесс, в результате которого общество становится неплатежеспособным;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42.1.2. элемент основных собственных средств является бессрочным или имеет первоначальный срок погашения не менее 10 лет, а первая договорная возможность погасить или выкупить элемент основных собственных средств наступает не ранее 5 лет с даты выпуска;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42.1.3.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подлежит погашению или выкупу только по решению страхового или перестраховочного общества, а погашение или выкуп соответствующего элемента подлежит предварительному утверждению Национального банка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42.1.4.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может включать ограниченные стимулы к его погашению или выкупу, при условии, что это произойдет не ранее, чем через 10 лет с даты выпуска;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42.1.5.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предусматривает приостановление его погашения или выкупа в случае несоблюдения коэффициента платежеспособности или, если возмещение или погашение приведет к несоблюдению коэффициента платежеспособности, до соблюдения страховым или перестраховочным обществом коэффициента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42.1.6.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соответствует одному из следующих критериев: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42.1.6.1. в случае элементов, предусмотренных подпунктами 15.1.1 и 15.2.1, либо правовым актом, регулирующим элемент основных собственных средств, либо нормативной базой допускается отсрочка распределений, связанных с соответствующим элементом в случае несоблюдения коэффициента платежеспособности или если распределение приведет к несоблюдению этого коэффициента, до момента соблюдения страховым или перестраховочным обществом коэффициента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42.1.6.2. в случае элементов основных собственных средств, предусмотренных подпунктами 15.1.2, 15.2.2 и 15.5, условиями договора, регулирующими элемент основных собственных средств, предусмотрена отсрочка распределений, связанных с этим элементом, если коэффициент платежеспособности не соблюдается или если распределение приведет к несоблюдению этого коэффициента, до момента соблюдения страховым или перестраховочным обществом коэффициента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42.1.7.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может допускать осуществление распределения при несоблюдении коэффициента платежеспособности или, когда распределение приведет к несоблюдению этого коэффициента, только при соблюдении всех следующих условий: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42.1.7.1. Национальный банк Молдовы в порядке исключения приостановил отсрочку распределений;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42.1.7.2. </w:t>
      </w:r>
      <w:proofErr w:type="gramStart"/>
      <w:r w:rsidRPr="003E20CB">
        <w:rPr>
          <w:rFonts w:ascii="Times New Roman" w:eastAsia="Times New Roman" w:hAnsi="Times New Roman" w:cs="Times New Roman"/>
          <w:sz w:val="24"/>
          <w:szCs w:val="24"/>
        </w:rPr>
        <w:t>осуществление</w:t>
      </w:r>
      <w:proofErr w:type="gramEnd"/>
      <w:r w:rsidRPr="003E20CB">
        <w:rPr>
          <w:rFonts w:ascii="Times New Roman" w:eastAsia="Times New Roman" w:hAnsi="Times New Roman" w:cs="Times New Roman"/>
          <w:sz w:val="24"/>
          <w:szCs w:val="24"/>
        </w:rPr>
        <w:t xml:space="preserve"> распределения не наносит дальнейшего ухудшения коэффициенту платежеспособности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42.1.7.3. </w:t>
      </w:r>
      <w:proofErr w:type="gramStart"/>
      <w:r w:rsidRPr="003E20CB">
        <w:rPr>
          <w:rFonts w:ascii="Times New Roman" w:eastAsia="Times New Roman" w:hAnsi="Times New Roman" w:cs="Times New Roman"/>
          <w:sz w:val="24"/>
          <w:szCs w:val="24"/>
        </w:rPr>
        <w:t>после</w:t>
      </w:r>
      <w:proofErr w:type="gramEnd"/>
      <w:r w:rsidRPr="003E20CB">
        <w:rPr>
          <w:rFonts w:ascii="Times New Roman" w:eastAsia="Times New Roman" w:hAnsi="Times New Roman" w:cs="Times New Roman"/>
          <w:sz w:val="24"/>
          <w:szCs w:val="24"/>
        </w:rPr>
        <w:t xml:space="preserve"> осуществления распределения, соблюдается коэффициент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42.1.8. элемент основных собственных средств никак не заложен, не служит источником оплаты обязательств, принятых по банковским гарантиям, не обременен обременениями иным образом, в том числе не связан с какой-либо иной сделкой, которая, в случае её анализа вместе с элементом основных собственных средств может привести к несоответствию элемента основных собственных средств положениям настоящего пункта;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42.1.9.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может допускать его погашение или выкуп в случае несоблюдения коэффициента платежеспособности или, когда погашение или выкуп приведет к несоблюдению этого требования, только при соблюдении всех следующих условий: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42.1.9.1. Национальный банк Молдовы в порядке исключения отменил приостановление погашения или выкупа соответствующего элемента;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42.1.9.2.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обменивается или конвертируется в другой элемент основных собственных средств 1 уровня или 2 уровня, как минимум того же качества;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42.1.9.3. </w:t>
      </w:r>
      <w:proofErr w:type="gramStart"/>
      <w:r w:rsidRPr="003E20CB">
        <w:rPr>
          <w:rFonts w:ascii="Times New Roman" w:eastAsia="Times New Roman" w:hAnsi="Times New Roman" w:cs="Times New Roman"/>
          <w:sz w:val="24"/>
          <w:szCs w:val="24"/>
        </w:rPr>
        <w:t>после</w:t>
      </w:r>
      <w:proofErr w:type="gramEnd"/>
      <w:r w:rsidRPr="003E20CB">
        <w:rPr>
          <w:rFonts w:ascii="Times New Roman" w:eastAsia="Times New Roman" w:hAnsi="Times New Roman" w:cs="Times New Roman"/>
          <w:sz w:val="24"/>
          <w:szCs w:val="24"/>
        </w:rPr>
        <w:t xml:space="preserve"> погашения или выкупа соблюдается коэффициент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42.2. для целей настоящего пункта, обмен или конвертация элемента основных собственных средств в другой элемент основных собственных средств первого уровня или 2 уровня, либо погашение или выкуп элемента собственных средств 2 уровня из дохода, полученного от нового элемента основных собственных средств, по крайней мере того же качества, не считается погашением или выкупом, при условии, что обмен, конвертация, погашение или выкуп подлежат предварительному утверждению Национального банка Молдовы.</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7</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Основные собственные средства 3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43.</w:t>
      </w:r>
      <w:r w:rsidRPr="003E20CB">
        <w:rPr>
          <w:rFonts w:ascii="Times New Roman" w:eastAsia="Times New Roman" w:hAnsi="Times New Roman" w:cs="Times New Roman"/>
          <w:sz w:val="24"/>
          <w:szCs w:val="24"/>
        </w:rPr>
        <w:t xml:space="preserve"> Элементы основных собственных средств, установленные подпунктами 15.1.2, 15.2.2 и 15.5, которые в значительной степени представляют характеристики, предусмотренные подпунктом 39.1.2, с учетом особенностей, установленных подпунктом 39.2, относят к элементам 3-го уровня, если они соответствуют следующему: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 xml:space="preserve">43.1.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соответствующих основных собственных средств соответствуют следующим особенностям: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43.1.1.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не имеет особенностей, которые могут вызвать наступление неплатежеспособности страхового или перестраховочного общества или могут ускорить процесс, в результате которого общество становится неплатежеспособным;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предусмотренный подпунктами 15.1.2, 15.2.2 и 15.5:</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43.1.2.1. </w:t>
      </w:r>
      <w:proofErr w:type="gramStart"/>
      <w:r w:rsidRPr="003E20CB">
        <w:rPr>
          <w:rFonts w:ascii="Times New Roman" w:eastAsia="Times New Roman" w:hAnsi="Times New Roman" w:cs="Times New Roman"/>
          <w:sz w:val="24"/>
          <w:szCs w:val="24"/>
        </w:rPr>
        <w:t>является</w:t>
      </w:r>
      <w:proofErr w:type="gramEnd"/>
      <w:r w:rsidRPr="003E20CB">
        <w:rPr>
          <w:rFonts w:ascii="Times New Roman" w:eastAsia="Times New Roman" w:hAnsi="Times New Roman" w:cs="Times New Roman"/>
          <w:sz w:val="24"/>
          <w:szCs w:val="24"/>
        </w:rPr>
        <w:t xml:space="preserve"> бессрочным или имеет первоначальный срок погашения не менее 5 лет, если дата погашения является первой договорной возможностью погасить или выкупить соответствующий элемент основных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43.1.2.2. </w:t>
      </w:r>
      <w:proofErr w:type="gramStart"/>
      <w:r w:rsidRPr="003E20CB">
        <w:rPr>
          <w:rFonts w:ascii="Times New Roman" w:eastAsia="Times New Roman" w:hAnsi="Times New Roman" w:cs="Times New Roman"/>
          <w:sz w:val="24"/>
          <w:szCs w:val="24"/>
        </w:rPr>
        <w:t>подлежит</w:t>
      </w:r>
      <w:proofErr w:type="gramEnd"/>
      <w:r w:rsidRPr="003E20CB">
        <w:rPr>
          <w:rFonts w:ascii="Times New Roman" w:eastAsia="Times New Roman" w:hAnsi="Times New Roman" w:cs="Times New Roman"/>
          <w:sz w:val="24"/>
          <w:szCs w:val="24"/>
        </w:rPr>
        <w:t xml:space="preserve"> погашению или выкупу только по решению страхового или перестраховочного общества, а погашение или выкуп основного элемента собственных средств подлежит предварительному утверждению Национального банка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43.1.2.3. </w:t>
      </w:r>
      <w:proofErr w:type="gramStart"/>
      <w:r w:rsidRPr="003E20CB">
        <w:rPr>
          <w:rFonts w:ascii="Times New Roman" w:eastAsia="Times New Roman" w:hAnsi="Times New Roman" w:cs="Times New Roman"/>
          <w:sz w:val="24"/>
          <w:szCs w:val="24"/>
        </w:rPr>
        <w:t>может</w:t>
      </w:r>
      <w:proofErr w:type="gramEnd"/>
      <w:r w:rsidRPr="003E20CB">
        <w:rPr>
          <w:rFonts w:ascii="Times New Roman" w:eastAsia="Times New Roman" w:hAnsi="Times New Roman" w:cs="Times New Roman"/>
          <w:sz w:val="24"/>
          <w:szCs w:val="24"/>
        </w:rPr>
        <w:t xml:space="preserve"> включать ограниченные стимулы для его погашения или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43.1.2.4. </w:t>
      </w:r>
      <w:proofErr w:type="gramStart"/>
      <w:r w:rsidRPr="003E20CB">
        <w:rPr>
          <w:rFonts w:ascii="Times New Roman" w:eastAsia="Times New Roman" w:hAnsi="Times New Roman" w:cs="Times New Roman"/>
          <w:sz w:val="24"/>
          <w:szCs w:val="24"/>
        </w:rPr>
        <w:t>предусматривает</w:t>
      </w:r>
      <w:proofErr w:type="gramEnd"/>
      <w:r w:rsidRPr="003E20CB">
        <w:rPr>
          <w:rFonts w:ascii="Times New Roman" w:eastAsia="Times New Roman" w:hAnsi="Times New Roman" w:cs="Times New Roman"/>
          <w:sz w:val="24"/>
          <w:szCs w:val="24"/>
        </w:rPr>
        <w:t xml:space="preserve"> приостановление погашения или выкупа, если не соблюдается коэффициент платежеспособности или если погашение или выкуп приведет к несоблюдению этого коэффициента, до момента соблюдения коэффициента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43.1.2.5. </w:t>
      </w:r>
      <w:proofErr w:type="gramStart"/>
      <w:r w:rsidRPr="003E20CB">
        <w:rPr>
          <w:rFonts w:ascii="Times New Roman" w:eastAsia="Times New Roman" w:hAnsi="Times New Roman" w:cs="Times New Roman"/>
          <w:sz w:val="24"/>
          <w:szCs w:val="24"/>
        </w:rPr>
        <w:t>предусматривает</w:t>
      </w:r>
      <w:proofErr w:type="gramEnd"/>
      <w:r w:rsidRPr="003E20CB">
        <w:rPr>
          <w:rFonts w:ascii="Times New Roman" w:eastAsia="Times New Roman" w:hAnsi="Times New Roman" w:cs="Times New Roman"/>
          <w:sz w:val="24"/>
          <w:szCs w:val="24"/>
        </w:rPr>
        <w:t xml:space="preserve"> отсрочку распределений, если не соблюдается коэффициент платежеспособности или если распределение приведет к несоблюдению этого коэффициента, до момента соблюдения коэффициента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43.1.3.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основных собственных средств может допускать его погашение или выкуп в случае несоблюдения коэффициента платежеспособности или когда погашение или выкуп приведет к несоблюдению этого требования, только при соблюдении всех следующих условий: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43.1.3.1. Национальный банк Молдовы в порядке исключения отменил приостановление погашения или выкупа соответствующего элемента;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43.1.3.2.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обменивается или конвертируется в другой элемент основных собственных средств 1, 2 или 3 уровня, как минимум того же качества;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43.1.3.3. </w:t>
      </w:r>
      <w:proofErr w:type="gramStart"/>
      <w:r w:rsidRPr="003E20CB">
        <w:rPr>
          <w:rFonts w:ascii="Times New Roman" w:eastAsia="Times New Roman" w:hAnsi="Times New Roman" w:cs="Times New Roman"/>
          <w:sz w:val="24"/>
          <w:szCs w:val="24"/>
        </w:rPr>
        <w:t>после</w:t>
      </w:r>
      <w:proofErr w:type="gramEnd"/>
      <w:r w:rsidRPr="003E20CB">
        <w:rPr>
          <w:rFonts w:ascii="Times New Roman" w:eastAsia="Times New Roman" w:hAnsi="Times New Roman" w:cs="Times New Roman"/>
          <w:sz w:val="24"/>
          <w:szCs w:val="24"/>
        </w:rPr>
        <w:t xml:space="preserve"> погашения или выкупа соблюдается коэффициент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43.1.4. элемент основных собственных средств никак не заложен, не служит источником оплаты обязательств, принятых по банковским гарантиям, не обременен обременениями иным образом, в том числе не связан с какой-либо иной сделкой, которая, в случае её анализа вместе с элементом основных собственных средств может привести к несоответствию элемента основных собственных средств положениям настоящего пункта;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43.2. для целей настоящего пункта, обмен или конвертация элемента основных собственных средств в другой элемент основных собственных средств 1, 2 или 3 уровня, либо погашение или выкуп элемента собственных средств 3 уровня из дохода, полученного от нового элемента основных собственных средств, по крайней мере того же качества, не считается погашением или выкупом, при условии, что обмен, конвертация, погашение или выкуп подлежат предварительному утверждению Национального банка Молдовы.</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8</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Вспомогательные собственные средства 2-го и 3-го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44.</w:t>
      </w:r>
      <w:r w:rsidRPr="003E20CB">
        <w:rPr>
          <w:rFonts w:ascii="Times New Roman" w:eastAsia="Times New Roman" w:hAnsi="Times New Roman" w:cs="Times New Roman"/>
          <w:sz w:val="24"/>
          <w:szCs w:val="24"/>
        </w:rPr>
        <w:t xml:space="preserve"> Элементы вспомогательных собственных средств, предусмотренные пунктом 22, представляющие в значительной степени характеристики, предусмотренные подпунктом 39.1.2, с учетом особенностей, предусмотренных подпунктом 39.2, классифицируются как элементы 2-го уровня при представлении особенностей элемента основных собственных средств, отнесенного к 1-му уровню в соответствии с пунктом 41, после того, как этот элемент запрошен и оплачен.</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lastRenderedPageBreak/>
        <w:t>45.</w:t>
      </w:r>
      <w:r w:rsidRPr="003E20CB">
        <w:rPr>
          <w:rFonts w:ascii="Times New Roman" w:eastAsia="Times New Roman" w:hAnsi="Times New Roman" w:cs="Times New Roman"/>
          <w:sz w:val="24"/>
          <w:szCs w:val="24"/>
        </w:rPr>
        <w:t xml:space="preserve"> Вспомогательные собственные средства, предусмотренные пунктом 22, не обладающие признаками, предусмотренными пунктом 44, относятся к элементу вспомогательных собственных средств 3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9</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Предварительное утверждение Национальным банком Молдовы</w:t>
      </w:r>
    </w:p>
    <w:p w:rsidR="003E20CB" w:rsidRPr="003E20CB" w:rsidRDefault="003E20CB" w:rsidP="003E20CB">
      <w:pPr>
        <w:spacing w:after="0" w:line="240" w:lineRule="auto"/>
        <w:jc w:val="center"/>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оценки</w:t>
      </w:r>
      <w:proofErr w:type="gramEnd"/>
      <w:r w:rsidRPr="003E20CB">
        <w:rPr>
          <w:rFonts w:ascii="Times New Roman" w:eastAsia="Times New Roman" w:hAnsi="Times New Roman" w:cs="Times New Roman"/>
          <w:b/>
          <w:bCs/>
          <w:sz w:val="24"/>
          <w:szCs w:val="24"/>
        </w:rPr>
        <w:t xml:space="preserve"> и классификации элементов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46.</w:t>
      </w:r>
      <w:r w:rsidRPr="003E20CB">
        <w:rPr>
          <w:rFonts w:ascii="Times New Roman" w:eastAsia="Times New Roman" w:hAnsi="Times New Roman" w:cs="Times New Roman"/>
          <w:sz w:val="24"/>
          <w:szCs w:val="24"/>
        </w:rPr>
        <w:t xml:space="preserve"> ​​Если элемент собственных средств не включен в перечень элементов собственных средств, предусмотренный пунктами 15 и 22, страховое или перестраховочное общество рассматривает этот элемент как основные или вспомогательные собственные средства только после предварительного утверждения его оценки и классификации Национальным банком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47.</w:t>
      </w:r>
      <w:r w:rsidRPr="003E20CB">
        <w:rPr>
          <w:rFonts w:ascii="Times New Roman" w:eastAsia="Times New Roman" w:hAnsi="Times New Roman" w:cs="Times New Roman"/>
          <w:sz w:val="24"/>
          <w:szCs w:val="24"/>
        </w:rPr>
        <w:t xml:space="preserve"> На основании заявления страхового или перестраховочного общества, подписанного председателем совета общества или руководителем исполнительного органа и представленных документов, Национальный банк Молдовы, при утверждении оценки и классификации элементов собственных средств, не включенных в перечень элементов собственных средств, предусмотренных пунктами 15, 37, 43, 44, 45, оценивает следующее: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47.1. </w:t>
      </w:r>
      <w:proofErr w:type="gramStart"/>
      <w:r w:rsidRPr="003E20CB">
        <w:rPr>
          <w:rFonts w:ascii="Times New Roman" w:eastAsia="Times New Roman" w:hAnsi="Times New Roman" w:cs="Times New Roman"/>
          <w:sz w:val="24"/>
          <w:szCs w:val="24"/>
        </w:rPr>
        <w:t>при</w:t>
      </w:r>
      <w:proofErr w:type="gramEnd"/>
      <w:r w:rsidRPr="003E20CB">
        <w:rPr>
          <w:rFonts w:ascii="Times New Roman" w:eastAsia="Times New Roman" w:hAnsi="Times New Roman" w:cs="Times New Roman"/>
          <w:sz w:val="24"/>
          <w:szCs w:val="24"/>
        </w:rPr>
        <w:t xml:space="preserve"> запросе предварительного утверждения для классификации основного собственного средства 1-го уровня оценивается, соответствует ли в значительной степени рассматриваемый элемент собственных средств положениям пункта 39;</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47.2. </w:t>
      </w:r>
      <w:proofErr w:type="gramStart"/>
      <w:r w:rsidRPr="003E20CB">
        <w:rPr>
          <w:rFonts w:ascii="Times New Roman" w:eastAsia="Times New Roman" w:hAnsi="Times New Roman" w:cs="Times New Roman"/>
          <w:sz w:val="24"/>
          <w:szCs w:val="24"/>
        </w:rPr>
        <w:t>при</w:t>
      </w:r>
      <w:proofErr w:type="gramEnd"/>
      <w:r w:rsidRPr="003E20CB">
        <w:rPr>
          <w:rFonts w:ascii="Times New Roman" w:eastAsia="Times New Roman" w:hAnsi="Times New Roman" w:cs="Times New Roman"/>
          <w:sz w:val="24"/>
          <w:szCs w:val="24"/>
        </w:rPr>
        <w:t xml:space="preserve"> запросе утверждения для классификации основного собственного средства 2-го уровня оценивается, соответствует ли в значительной степени рассматриваемый элемент собственных средств положениям подпунктов 39.1.2 и 39.2;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47.3. </w:t>
      </w:r>
      <w:proofErr w:type="gramStart"/>
      <w:r w:rsidRPr="003E20CB">
        <w:rPr>
          <w:rFonts w:ascii="Times New Roman" w:eastAsia="Times New Roman" w:hAnsi="Times New Roman" w:cs="Times New Roman"/>
          <w:sz w:val="24"/>
          <w:szCs w:val="24"/>
        </w:rPr>
        <w:t>при</w:t>
      </w:r>
      <w:proofErr w:type="gramEnd"/>
      <w:r w:rsidRPr="003E20CB">
        <w:rPr>
          <w:rFonts w:ascii="Times New Roman" w:eastAsia="Times New Roman" w:hAnsi="Times New Roman" w:cs="Times New Roman"/>
          <w:sz w:val="24"/>
          <w:szCs w:val="24"/>
        </w:rPr>
        <w:t xml:space="preserve"> запросе утверждения для классификации вспомогательного собственного средства 2-го уровня, оценивается, соответствует ли в значительной степени рассматриваемый элемент собственных средств положениям пункта 39;</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47.4. </w:t>
      </w:r>
      <w:proofErr w:type="gramStart"/>
      <w:r w:rsidRPr="003E20CB">
        <w:rPr>
          <w:rFonts w:ascii="Times New Roman" w:eastAsia="Times New Roman" w:hAnsi="Times New Roman" w:cs="Times New Roman"/>
          <w:sz w:val="24"/>
          <w:szCs w:val="24"/>
        </w:rPr>
        <w:t>при</w:t>
      </w:r>
      <w:proofErr w:type="gramEnd"/>
      <w:r w:rsidRPr="003E20CB">
        <w:rPr>
          <w:rFonts w:ascii="Times New Roman" w:eastAsia="Times New Roman" w:hAnsi="Times New Roman" w:cs="Times New Roman"/>
          <w:sz w:val="24"/>
          <w:szCs w:val="24"/>
        </w:rPr>
        <w:t xml:space="preserve"> запросе утверждения для классификации основного собственного средства 3-го уровня оценивается, соответствует ли в значительной степени рассматриваемый элемент собственных средств положениям подпунктов 39.1.2 и 39.2;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47.5. </w:t>
      </w:r>
      <w:proofErr w:type="gramStart"/>
      <w:r w:rsidRPr="003E20CB">
        <w:rPr>
          <w:rFonts w:ascii="Times New Roman" w:eastAsia="Times New Roman" w:hAnsi="Times New Roman" w:cs="Times New Roman"/>
          <w:sz w:val="24"/>
          <w:szCs w:val="24"/>
        </w:rPr>
        <w:t>элемент</w:t>
      </w:r>
      <w:proofErr w:type="gramEnd"/>
      <w:r w:rsidRPr="003E20CB">
        <w:rPr>
          <w:rFonts w:ascii="Times New Roman" w:eastAsia="Times New Roman" w:hAnsi="Times New Roman" w:cs="Times New Roman"/>
          <w:sz w:val="24"/>
          <w:szCs w:val="24"/>
        </w:rPr>
        <w:t xml:space="preserve"> собственных средств имеет исполнительную силу, предусмотренную договорными условиями или положениями применимого законодательства;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47.6. </w:t>
      </w:r>
      <w:proofErr w:type="gramStart"/>
      <w:r w:rsidRPr="003E20CB">
        <w:rPr>
          <w:rFonts w:ascii="Times New Roman" w:eastAsia="Times New Roman" w:hAnsi="Times New Roman" w:cs="Times New Roman"/>
          <w:sz w:val="24"/>
          <w:szCs w:val="24"/>
        </w:rPr>
        <w:t>полностью</w:t>
      </w:r>
      <w:proofErr w:type="gramEnd"/>
      <w:r w:rsidRPr="003E20CB">
        <w:rPr>
          <w:rFonts w:ascii="Times New Roman" w:eastAsia="Times New Roman" w:hAnsi="Times New Roman" w:cs="Times New Roman"/>
          <w:sz w:val="24"/>
          <w:szCs w:val="24"/>
        </w:rPr>
        <w:t xml:space="preserve"> ли оплачен элемент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48.</w:t>
      </w:r>
      <w:r w:rsidRPr="003E20CB">
        <w:rPr>
          <w:rFonts w:ascii="Times New Roman" w:eastAsia="Times New Roman" w:hAnsi="Times New Roman" w:cs="Times New Roman"/>
          <w:sz w:val="24"/>
          <w:szCs w:val="24"/>
        </w:rPr>
        <w:t xml:space="preserve"> Элементы основных собственных средств, не включенные в перечень элементов, предусмотренных подпунктами 15.1-15.5, относятся к основным собственным средствам 1-го уровня только в случае их полной оплаты.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10</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Предварительное утверждение Национальным</w:t>
      </w:r>
    </w:p>
    <w:p w:rsidR="003E20CB" w:rsidRPr="003E20CB" w:rsidRDefault="003E20CB" w:rsidP="003E20CB">
      <w:pPr>
        <w:spacing w:after="0" w:line="240" w:lineRule="auto"/>
        <w:jc w:val="center"/>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банком</w:t>
      </w:r>
      <w:proofErr w:type="gramEnd"/>
      <w:r w:rsidRPr="003E20CB">
        <w:rPr>
          <w:rFonts w:ascii="Times New Roman" w:eastAsia="Times New Roman" w:hAnsi="Times New Roman" w:cs="Times New Roman"/>
          <w:b/>
          <w:bCs/>
          <w:sz w:val="24"/>
          <w:szCs w:val="24"/>
        </w:rPr>
        <w:t xml:space="preserve"> Молдовы погашения и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49.</w:t>
      </w:r>
      <w:r w:rsidRPr="003E20CB">
        <w:rPr>
          <w:rFonts w:ascii="Times New Roman" w:eastAsia="Times New Roman" w:hAnsi="Times New Roman" w:cs="Times New Roman"/>
          <w:sz w:val="24"/>
          <w:szCs w:val="24"/>
        </w:rPr>
        <w:t xml:space="preserve"> Страховое или перестраховочное общество запрашивает предварительное утверждение Национального банка Молдовы на погашение или выкуп элементов собственных средств в соответствии с подпунктами 41.1.7.1 и 41.2, 42.1.3 и 42.2, 43.1.2.2 и 43.2, путем подачи заявления, подписанного председателем совета общества или руководителем исполнительного органа, с приложением подтверждающих документов.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50.</w:t>
      </w:r>
      <w:r w:rsidRPr="003E20CB">
        <w:rPr>
          <w:rFonts w:ascii="Times New Roman" w:eastAsia="Times New Roman" w:hAnsi="Times New Roman" w:cs="Times New Roman"/>
          <w:sz w:val="24"/>
          <w:szCs w:val="24"/>
        </w:rPr>
        <w:t xml:space="preserve"> Страховое или перестраховочное общество должно подать заявление на предварительное утверждение в Национальный банк Молдовы за три месяца до даты, которая наступит раньше: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50.1. </w:t>
      </w:r>
      <w:proofErr w:type="gramStart"/>
      <w:r w:rsidRPr="003E20CB">
        <w:rPr>
          <w:rFonts w:ascii="Times New Roman" w:eastAsia="Times New Roman" w:hAnsi="Times New Roman" w:cs="Times New Roman"/>
          <w:sz w:val="24"/>
          <w:szCs w:val="24"/>
        </w:rPr>
        <w:t>необходимого</w:t>
      </w:r>
      <w:proofErr w:type="gramEnd"/>
      <w:r w:rsidRPr="003E20CB">
        <w:rPr>
          <w:rFonts w:ascii="Times New Roman" w:eastAsia="Times New Roman" w:hAnsi="Times New Roman" w:cs="Times New Roman"/>
          <w:sz w:val="24"/>
          <w:szCs w:val="24"/>
        </w:rPr>
        <w:t xml:space="preserve"> договорного уведомления держателей элемента погашения или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50.2. </w:t>
      </w:r>
      <w:proofErr w:type="gramStart"/>
      <w:r w:rsidRPr="003E20CB">
        <w:rPr>
          <w:rFonts w:ascii="Times New Roman" w:eastAsia="Times New Roman" w:hAnsi="Times New Roman" w:cs="Times New Roman"/>
          <w:sz w:val="24"/>
          <w:szCs w:val="24"/>
        </w:rPr>
        <w:t>предполагаемой</w:t>
      </w:r>
      <w:proofErr w:type="gramEnd"/>
      <w:r w:rsidRPr="003E20CB">
        <w:rPr>
          <w:rFonts w:ascii="Times New Roman" w:eastAsia="Times New Roman" w:hAnsi="Times New Roman" w:cs="Times New Roman"/>
          <w:sz w:val="24"/>
          <w:szCs w:val="24"/>
        </w:rPr>
        <w:t xml:space="preserve"> дату погашения или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lastRenderedPageBreak/>
        <w:t>51.</w:t>
      </w:r>
      <w:r w:rsidRPr="003E20CB">
        <w:rPr>
          <w:rFonts w:ascii="Times New Roman" w:eastAsia="Times New Roman" w:hAnsi="Times New Roman" w:cs="Times New Roman"/>
          <w:sz w:val="24"/>
          <w:szCs w:val="24"/>
        </w:rPr>
        <w:t xml:space="preserve"> Страховое или перестраховочное общество, согласно условиям пункта 49, должно предоставить Национальному банку Молдовы оценку погашения или выкупа, принимая во внимание: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51.1. </w:t>
      </w:r>
      <w:proofErr w:type="gramStart"/>
      <w:r w:rsidRPr="003E20CB">
        <w:rPr>
          <w:rFonts w:ascii="Times New Roman" w:eastAsia="Times New Roman" w:hAnsi="Times New Roman" w:cs="Times New Roman"/>
          <w:sz w:val="24"/>
          <w:szCs w:val="24"/>
        </w:rPr>
        <w:t>текущее</w:t>
      </w:r>
      <w:proofErr w:type="gramEnd"/>
      <w:r w:rsidRPr="003E20CB">
        <w:rPr>
          <w:rFonts w:ascii="Times New Roman" w:eastAsia="Times New Roman" w:hAnsi="Times New Roman" w:cs="Times New Roman"/>
          <w:sz w:val="24"/>
          <w:szCs w:val="24"/>
        </w:rPr>
        <w:t xml:space="preserve"> влияние, а также в краткосрочной и среднесрочной перспективе, на глобальную платежеспособность общества, а также то, насколько действия согласуются со среднесрочным планом управления капиталом общества и с результатами внутренней оценки собственных рисков и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51.2. </w:t>
      </w:r>
      <w:proofErr w:type="gramStart"/>
      <w:r w:rsidRPr="003E20CB">
        <w:rPr>
          <w:rFonts w:ascii="Times New Roman" w:eastAsia="Times New Roman" w:hAnsi="Times New Roman" w:cs="Times New Roman"/>
          <w:sz w:val="24"/>
          <w:szCs w:val="24"/>
        </w:rPr>
        <w:t>способность</w:t>
      </w:r>
      <w:proofErr w:type="gramEnd"/>
      <w:r w:rsidRPr="003E20CB">
        <w:rPr>
          <w:rFonts w:ascii="Times New Roman" w:eastAsia="Times New Roman" w:hAnsi="Times New Roman" w:cs="Times New Roman"/>
          <w:sz w:val="24"/>
          <w:szCs w:val="24"/>
        </w:rPr>
        <w:t xml:space="preserve"> общества при необходимости привлекать дополнительные собственные средства, учитывая расширенные экономические условия и его доступ к рынкам капитала и другим источникам дополнительных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52.</w:t>
      </w:r>
      <w:r w:rsidRPr="003E20CB">
        <w:rPr>
          <w:rFonts w:ascii="Times New Roman" w:eastAsia="Times New Roman" w:hAnsi="Times New Roman" w:cs="Times New Roman"/>
          <w:sz w:val="24"/>
          <w:szCs w:val="24"/>
        </w:rPr>
        <w:t xml:space="preserve"> Если страховое или перестраховочное общество предлагает серию погашений или выкупа на короткий период времени, оно должна проинформировать об этом Национальный банк Молдовы, который может рассмотреть серию сделок в целом, а не на индивидуальной основе.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53.</w:t>
      </w:r>
      <w:r w:rsidRPr="003E20CB">
        <w:rPr>
          <w:rFonts w:ascii="Times New Roman" w:eastAsia="Times New Roman" w:hAnsi="Times New Roman" w:cs="Times New Roman"/>
          <w:sz w:val="24"/>
          <w:szCs w:val="24"/>
        </w:rPr>
        <w:t xml:space="preserve"> Национальный банк Молдовы предварительно утверждает или отклоняет с указанием причин заявление на предварительное утверждение страхового или перестраховочного общества на условиях пунктов 27-30.</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54.</w:t>
      </w:r>
      <w:r w:rsidRPr="003E20CB">
        <w:rPr>
          <w:rFonts w:ascii="Times New Roman" w:eastAsia="Times New Roman" w:hAnsi="Times New Roman" w:cs="Times New Roman"/>
          <w:sz w:val="24"/>
          <w:szCs w:val="24"/>
        </w:rPr>
        <w:t xml:space="preserve"> После получения предварительного утверждения Национального банка Молдовы на погашение или выкуп, страховое или перестраховочное общество обязано: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54.1. </w:t>
      </w:r>
      <w:proofErr w:type="gramStart"/>
      <w:r w:rsidRPr="003E20CB">
        <w:rPr>
          <w:rFonts w:ascii="Times New Roman" w:eastAsia="Times New Roman" w:hAnsi="Times New Roman" w:cs="Times New Roman"/>
          <w:sz w:val="24"/>
          <w:szCs w:val="24"/>
        </w:rPr>
        <w:t>считать</w:t>
      </w:r>
      <w:proofErr w:type="gramEnd"/>
      <w:r w:rsidRPr="003E20CB">
        <w:rPr>
          <w:rFonts w:ascii="Times New Roman" w:eastAsia="Times New Roman" w:hAnsi="Times New Roman" w:cs="Times New Roman"/>
          <w:sz w:val="24"/>
          <w:szCs w:val="24"/>
        </w:rPr>
        <w:t>, что допускается, но не является обязательным, исполнение права на покупку, иных вариантов погашения или выкупа в соответствии с условиями договорного соглашения, применимыми к элементу собственных средств;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54.2. при исключении элемента, рассматриваемого как погашенный или выкупленный, начиная с даты уведомления держателей элемента или, если уведомление не требуется, с даты утверждения Национальным банком Молдовы, уменьшить соответствующую категорию собственных средств и не производить никаких корректировок или перерасчетов резерва выравнивания;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54.3. </w:t>
      </w:r>
      <w:proofErr w:type="gramStart"/>
      <w:r w:rsidRPr="003E20CB">
        <w:rPr>
          <w:rFonts w:ascii="Times New Roman" w:eastAsia="Times New Roman" w:hAnsi="Times New Roman" w:cs="Times New Roman"/>
          <w:sz w:val="24"/>
          <w:szCs w:val="24"/>
        </w:rPr>
        <w:t>продолжать</w:t>
      </w:r>
      <w:proofErr w:type="gramEnd"/>
      <w:r w:rsidRPr="003E20CB">
        <w:rPr>
          <w:rFonts w:ascii="Times New Roman" w:eastAsia="Times New Roman" w:hAnsi="Times New Roman" w:cs="Times New Roman"/>
          <w:sz w:val="24"/>
          <w:szCs w:val="24"/>
        </w:rPr>
        <w:t xml:space="preserve"> отслеживать состояние своей платежеспособности на предмет любого несоблюдения или потенциального несоблюдения коэффициента платежеспособности, которое может привести к приостановке погашения или выкупа в течение периода до даты погашения или выкупа;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54.4. </w:t>
      </w:r>
      <w:proofErr w:type="gramStart"/>
      <w:r w:rsidRPr="003E20CB">
        <w:rPr>
          <w:rFonts w:ascii="Times New Roman" w:eastAsia="Times New Roman" w:hAnsi="Times New Roman" w:cs="Times New Roman"/>
          <w:sz w:val="24"/>
          <w:szCs w:val="24"/>
        </w:rPr>
        <w:t>не</w:t>
      </w:r>
      <w:proofErr w:type="gramEnd"/>
      <w:r w:rsidRPr="003E20CB">
        <w:rPr>
          <w:rFonts w:ascii="Times New Roman" w:eastAsia="Times New Roman" w:hAnsi="Times New Roman" w:cs="Times New Roman"/>
          <w:sz w:val="24"/>
          <w:szCs w:val="24"/>
        </w:rPr>
        <w:t xml:space="preserve"> продолжать начатое погашение или выкуп, если это приведет к несоблюдению коэффициента платежеспособности, даже если уведомление о погашении или выкупе было доведено до сведения держателей элементов. Если погашение или выкуп приостанавливается на этих условиях, общество может переклассифицировать элемент в свободные собственные средства, а предварительное утверждение Национального банка Молдовы на погашение или погашение отзывается.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11</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Ограниченные собственные средства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55.</w:t>
      </w:r>
      <w:r w:rsidRPr="003E20CB">
        <w:rPr>
          <w:rFonts w:ascii="Times New Roman" w:eastAsia="Times New Roman" w:hAnsi="Times New Roman" w:cs="Times New Roman"/>
          <w:sz w:val="24"/>
          <w:szCs w:val="24"/>
        </w:rPr>
        <w:t xml:space="preserve"> Ограниченные собственные средства вычитаются из резерва выравнивания.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56.</w:t>
      </w:r>
      <w:r w:rsidRPr="003E20CB">
        <w:rPr>
          <w:rFonts w:ascii="Times New Roman" w:eastAsia="Times New Roman" w:hAnsi="Times New Roman" w:cs="Times New Roman"/>
          <w:sz w:val="24"/>
          <w:szCs w:val="24"/>
        </w:rPr>
        <w:t xml:space="preserve"> Элементы ограниченных собственных средств не включают стоимость будущих переводов, которые могут быть отнесены на счет акционеров, и считаются элементами, имеющими ограниченную способность полностью поглощать убытки в перспективе продолжения деятельности из-за отсутствия возможности их передачи в рамках страхового или перестраховочного общества по любой из следующих причин:</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56.1.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могут быть использованы только для покрытия убытков, возникших в результате определенной части договоров страхования или перестрахования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56.2.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могут быть использованы только для покрытия убытков определенных страхователей или выгодоприобретателей страхования;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lastRenderedPageBreak/>
        <w:t xml:space="preserve">56.3.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могут быть использованы только для покрытия убытков, возникших в результате определенных рисков или обязательств.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Часть 12</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Приемлемость собственных средств к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57.</w:t>
      </w:r>
      <w:r w:rsidRPr="003E20CB">
        <w:rPr>
          <w:rFonts w:ascii="Times New Roman" w:eastAsia="Times New Roman" w:hAnsi="Times New Roman" w:cs="Times New Roman"/>
          <w:sz w:val="24"/>
          <w:szCs w:val="24"/>
        </w:rPr>
        <w:t xml:space="preserve"> Относительно соблюдения требований к минимальному капиталу, приемлемые суммы элементов собственных средств первого и второго уровня подлежат всем следующим количественным ограничениям: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57.1.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чистых основных собственных средств первого уровня должны составлять не менее 80% стоимости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57.2. </w:t>
      </w:r>
      <w:proofErr w:type="gramStart"/>
      <w:r w:rsidRPr="003E20CB">
        <w:rPr>
          <w:rFonts w:ascii="Times New Roman" w:eastAsia="Times New Roman" w:hAnsi="Times New Roman" w:cs="Times New Roman"/>
          <w:sz w:val="24"/>
          <w:szCs w:val="24"/>
        </w:rPr>
        <w:t>элементы</w:t>
      </w:r>
      <w:proofErr w:type="gramEnd"/>
      <w:r w:rsidRPr="003E20CB">
        <w:rPr>
          <w:rFonts w:ascii="Times New Roman" w:eastAsia="Times New Roman" w:hAnsi="Times New Roman" w:cs="Times New Roman"/>
          <w:sz w:val="24"/>
          <w:szCs w:val="24"/>
        </w:rPr>
        <w:t xml:space="preserve"> чистых основных собственных средств 2 уровня должны составлять не более 20 процентов от стоимости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57.3. </w:t>
      </w:r>
      <w:proofErr w:type="gramStart"/>
      <w:r w:rsidRPr="003E20CB">
        <w:rPr>
          <w:rFonts w:ascii="Times New Roman" w:eastAsia="Times New Roman" w:hAnsi="Times New Roman" w:cs="Times New Roman"/>
          <w:sz w:val="24"/>
          <w:szCs w:val="24"/>
        </w:rPr>
        <w:t>сумма</w:t>
      </w:r>
      <w:proofErr w:type="gramEnd"/>
      <w:r w:rsidRPr="003E20CB">
        <w:rPr>
          <w:rFonts w:ascii="Times New Roman" w:eastAsia="Times New Roman" w:hAnsi="Times New Roman" w:cs="Times New Roman"/>
          <w:sz w:val="24"/>
          <w:szCs w:val="24"/>
        </w:rPr>
        <w:t xml:space="preserve"> элементов основных собственных средств 1-го уровня, предусмотренных подпунктами 15.1.2, 15.2.2 и 15.5, должна составлять не более 20 процентов чистых элементов основных собственных средств 1-го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58.</w:t>
      </w:r>
      <w:r w:rsidRPr="003E20CB">
        <w:rPr>
          <w:rFonts w:ascii="Times New Roman" w:eastAsia="Times New Roman" w:hAnsi="Times New Roman" w:cs="Times New Roman"/>
          <w:sz w:val="24"/>
          <w:szCs w:val="24"/>
        </w:rPr>
        <w:t xml:space="preserve"> Величина собственных средств 1 и 2 уровня, превышающая лимиты, предусмотренные подпунктами 57.2 и 57.3, вычитается из стоимости приемлемых собственных средств, подлежащих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59.</w:t>
      </w:r>
      <w:r w:rsidRPr="003E20CB">
        <w:rPr>
          <w:rFonts w:ascii="Times New Roman" w:eastAsia="Times New Roman" w:hAnsi="Times New Roman" w:cs="Times New Roman"/>
          <w:sz w:val="24"/>
          <w:szCs w:val="24"/>
        </w:rPr>
        <w:t xml:space="preserve"> Величина собственных средств, приемлемых к платежеспособности, рассчитывается как сумма элементов основных собственных средств 1 и 2 уровня с учетом положений пункта 58 по следующей формуле: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06E04465" wp14:editId="44DEFA74">
            <wp:extent cx="6247130" cy="387985"/>
            <wp:effectExtent l="0" t="0" r="1270" b="0"/>
            <wp:docPr id="2" name="Picture 2" descr="S:\APPS\eLex\elexdb\07811dc6c422334ce36a09ff5cd6fe71\63f2192f39eaa72cc0a765946181a1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07811dc6c422334ce36a09ff5cd6fe71\63f2192f39eaa72cc0a765946181a1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130" cy="387985"/>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FPE –</w:t>
      </w:r>
      <w:r w:rsidRPr="003E20CB">
        <w:rPr>
          <w:rFonts w:ascii="Times New Roman" w:eastAsia="Times New Roman" w:hAnsi="Times New Roman" w:cs="Times New Roman"/>
          <w:sz w:val="24"/>
          <w:szCs w:val="24"/>
        </w:rPr>
        <w:t xml:space="preserve"> собственные средства, приемлемые к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FPB</w:t>
      </w:r>
      <w:r w:rsidRPr="003E20CB">
        <w:rPr>
          <w:rFonts w:ascii="Times New Roman" w:eastAsia="Times New Roman" w:hAnsi="Times New Roman" w:cs="Times New Roman"/>
          <w:i/>
          <w:iCs/>
          <w:sz w:val="24"/>
          <w:szCs w:val="24"/>
          <w:vertAlign w:val="subscript"/>
        </w:rPr>
        <w:t>1</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чистые основные собственные средства 1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FPB</w:t>
      </w:r>
      <w:r w:rsidRPr="003E20CB">
        <w:rPr>
          <w:rFonts w:ascii="Times New Roman" w:eastAsia="Times New Roman" w:hAnsi="Times New Roman" w:cs="Times New Roman"/>
          <w:i/>
          <w:iCs/>
          <w:sz w:val="24"/>
          <w:szCs w:val="24"/>
          <w:vertAlign w:val="subscript"/>
        </w:rPr>
        <w:t>2</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чистые основные собственные средства 2 уровня;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g</w:t>
      </w:r>
      <w:r w:rsidRPr="003E20CB">
        <w:rPr>
          <w:rFonts w:ascii="Times New Roman" w:eastAsia="Times New Roman" w:hAnsi="Times New Roman" w:cs="Times New Roman"/>
          <w:sz w:val="24"/>
          <w:szCs w:val="24"/>
        </w:rPr>
        <w:t xml:space="preserve"> – </w:t>
      </w:r>
      <w:proofErr w:type="gramStart"/>
      <w:r w:rsidRPr="003E20CB">
        <w:rPr>
          <w:rFonts w:ascii="Times New Roman" w:eastAsia="Times New Roman" w:hAnsi="Times New Roman" w:cs="Times New Roman"/>
          <w:sz w:val="24"/>
          <w:szCs w:val="24"/>
        </w:rPr>
        <w:t>доля</w:t>
      </w:r>
      <w:proofErr w:type="gramEnd"/>
      <w:r w:rsidRPr="003E20CB">
        <w:rPr>
          <w:rFonts w:ascii="Times New Roman" w:eastAsia="Times New Roman" w:hAnsi="Times New Roman" w:cs="Times New Roman"/>
          <w:sz w:val="24"/>
          <w:szCs w:val="24"/>
        </w:rPr>
        <w:t xml:space="preserve"> стоимости элементов чистых основных собственных средств 1-го уровня, предусмотренных подпунктами 15.1.2, 15.2.2 и 15.5, от общей суммы </w:t>
      </w:r>
      <w:r w:rsidRPr="003E20CB">
        <w:rPr>
          <w:rFonts w:ascii="Times New Roman" w:eastAsia="Times New Roman" w:hAnsi="Times New Roman" w:cs="Times New Roman"/>
          <w:i/>
          <w:iCs/>
          <w:sz w:val="24"/>
          <w:szCs w:val="24"/>
        </w:rPr>
        <w:t>FPB</w:t>
      </w:r>
      <w:r w:rsidRPr="003E20CB">
        <w:rPr>
          <w:rFonts w:ascii="Times New Roman" w:eastAsia="Times New Roman" w:hAnsi="Times New Roman" w:cs="Times New Roman"/>
          <w:i/>
          <w:iCs/>
          <w:sz w:val="24"/>
          <w:szCs w:val="24"/>
          <w:vertAlign w:val="subscript"/>
        </w:rPr>
        <w:t>1</w:t>
      </w:r>
      <w:r w:rsidRPr="003E20CB">
        <w:rPr>
          <w:rFonts w:ascii="Times New Roman" w:eastAsia="Times New Roman" w:hAnsi="Times New Roman" w:cs="Times New Roman"/>
          <w:sz w:val="24"/>
          <w:szCs w:val="24"/>
        </w:rPr>
        <w:t>, выраженная в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k</w:t>
      </w:r>
      <w:r w:rsidRPr="003E20CB">
        <w:rPr>
          <w:rFonts w:ascii="Times New Roman" w:eastAsia="Times New Roman" w:hAnsi="Times New Roman" w:cs="Times New Roman"/>
          <w:sz w:val="24"/>
          <w:szCs w:val="24"/>
        </w:rPr>
        <w:t xml:space="preserve"> – </w:t>
      </w:r>
      <w:proofErr w:type="gramStart"/>
      <w:r w:rsidRPr="003E20CB">
        <w:rPr>
          <w:rFonts w:ascii="Times New Roman" w:eastAsia="Times New Roman" w:hAnsi="Times New Roman" w:cs="Times New Roman"/>
          <w:sz w:val="24"/>
          <w:szCs w:val="24"/>
        </w:rPr>
        <w:t>доля</w:t>
      </w:r>
      <w:proofErr w:type="gramEnd"/>
      <w:r w:rsidRPr="003E20CB">
        <w:rPr>
          <w:rFonts w:ascii="Times New Roman" w:eastAsia="Times New Roman" w:hAnsi="Times New Roman" w:cs="Times New Roman"/>
          <w:sz w:val="24"/>
          <w:szCs w:val="24"/>
        </w:rPr>
        <w:t xml:space="preserve"> стоимости элементов чистых основных собственных средств 2-го уровня в общей сумме MCR, выраженная в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IV</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ТРЕБОВАНИЕ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60.</w:t>
      </w:r>
      <w:r w:rsidRPr="003E20CB">
        <w:rPr>
          <w:rFonts w:ascii="Times New Roman" w:eastAsia="Times New Roman" w:hAnsi="Times New Roman" w:cs="Times New Roman"/>
          <w:sz w:val="24"/>
          <w:szCs w:val="24"/>
        </w:rPr>
        <w:t xml:space="preserve"> MCR соответствует стоимости приемлемых основных собственных средств, ниже которой страхователи и выгодоприобретатели страхования будут подвергаться неприемлемому уровню риска, если страховое или перестраховочное общество продолжит свою деятельность.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61.</w:t>
      </w:r>
      <w:r w:rsidRPr="003E20CB">
        <w:rPr>
          <w:rFonts w:ascii="Times New Roman" w:eastAsia="Times New Roman" w:hAnsi="Times New Roman" w:cs="Times New Roman"/>
          <w:sz w:val="24"/>
          <w:szCs w:val="24"/>
        </w:rPr>
        <w:t xml:space="preserve"> MCR рассчитывается четко, просто и таким образом, чтобы расчет можно было проверить.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62.</w:t>
      </w:r>
      <w:r w:rsidRPr="003E20CB">
        <w:rPr>
          <w:rFonts w:ascii="Times New Roman" w:eastAsia="Times New Roman" w:hAnsi="Times New Roman" w:cs="Times New Roman"/>
          <w:sz w:val="24"/>
          <w:szCs w:val="24"/>
        </w:rPr>
        <w:t xml:space="preserve"> MCR рассчитывается согласно приложениям № 3 и № 4 отдельно по принятым обязательствам по страхованию и перестрахованию, соответствующим классам общего страхования или страхования жизни, но не может быть ниже абсолютного предела данного требования, предусмотренного статьей 74 Закона № 92/2022, по следующей формуле: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64AC7A21" wp14:editId="7B5328FF">
            <wp:extent cx="2984500" cy="467995"/>
            <wp:effectExtent l="0" t="0" r="6350" b="8255"/>
            <wp:docPr id="3" name="Picture 3" descr="S:\APPS\eLex\elexdb\07811dc6c422334ce36a09ff5cd6fe71\f43937ee7f054ed4e248d9d8aae19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07811dc6c422334ce36a09ff5cd6fe71\f43937ee7f054ed4e248d9d8aae1990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467995"/>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MCR</w:t>
      </w:r>
      <w:r w:rsidRPr="003E20CB">
        <w:rPr>
          <w:rFonts w:ascii="Times New Roman" w:eastAsia="Times New Roman" w:hAnsi="Times New Roman" w:cs="Times New Roman"/>
          <w:i/>
          <w:iCs/>
          <w:sz w:val="24"/>
          <w:szCs w:val="24"/>
          <w:vertAlign w:val="subscript"/>
        </w:rPr>
        <w:t>линейный</w:t>
      </w:r>
      <w:r w:rsidRPr="003E20CB">
        <w:rPr>
          <w:rFonts w:ascii="Times New Roman" w:eastAsia="Times New Roman" w:hAnsi="Times New Roman" w:cs="Times New Roman"/>
          <w:sz w:val="24"/>
          <w:szCs w:val="24"/>
        </w:rPr>
        <w:t xml:space="preserve"> – MCR рассчитывается как линейная функция согласно пункту 63;</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lastRenderedPageBreak/>
        <w:t>PA</w:t>
      </w:r>
      <w:r w:rsidRPr="003E20CB">
        <w:rPr>
          <w:rFonts w:ascii="Times New Roman" w:eastAsia="Times New Roman" w:hAnsi="Times New Roman" w:cs="Times New Roman"/>
          <w:i/>
          <w:iCs/>
          <w:sz w:val="24"/>
          <w:szCs w:val="24"/>
          <w:vertAlign w:val="subscript"/>
        </w:rPr>
        <w:t>CCM</w:t>
      </w:r>
      <w:r w:rsidRPr="003E20CB">
        <w:rPr>
          <w:rFonts w:ascii="Times New Roman" w:eastAsia="Times New Roman" w:hAnsi="Times New Roman" w:cs="Times New Roman"/>
          <w:sz w:val="24"/>
          <w:szCs w:val="24"/>
        </w:rPr>
        <w:t xml:space="preserve"> – абсолютный предел MCR, предусмотренный пунктами a)-d) части (1) статьи 74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k</w:t>
      </w:r>
      <w:r w:rsidRPr="003E20CB">
        <w:rPr>
          <w:rFonts w:ascii="Times New Roman" w:eastAsia="Times New Roman" w:hAnsi="Times New Roman" w:cs="Times New Roman"/>
          <w:i/>
          <w:iCs/>
          <w:sz w:val="24"/>
          <w:szCs w:val="24"/>
          <w:vertAlign w:val="subscript"/>
        </w:rPr>
        <w:t>t</w:t>
      </w:r>
      <w:r w:rsidRPr="003E20CB">
        <w:rPr>
          <w:rFonts w:ascii="Times New Roman" w:eastAsia="Times New Roman" w:hAnsi="Times New Roman" w:cs="Times New Roman"/>
          <w:sz w:val="24"/>
          <w:szCs w:val="24"/>
        </w:rPr>
        <w:t xml:space="preserve"> – коэффициент перехода, определенный в соответствии с частью (1) статьи 123 Закона № 92/2022, установленный на период t со дня вступления закона в силу (t = 1,2,3,4,5), выраженный в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63.</w:t>
      </w:r>
      <w:r w:rsidRPr="003E20CB">
        <w:rPr>
          <w:rFonts w:ascii="Times New Roman" w:eastAsia="Times New Roman" w:hAnsi="Times New Roman" w:cs="Times New Roman"/>
          <w:sz w:val="24"/>
          <w:szCs w:val="24"/>
        </w:rPr>
        <w:t xml:space="preserve"> MCR</w:t>
      </w:r>
      <w:r w:rsidRPr="003E20CB">
        <w:rPr>
          <w:rFonts w:ascii="Times New Roman" w:eastAsia="Times New Roman" w:hAnsi="Times New Roman" w:cs="Times New Roman"/>
          <w:sz w:val="24"/>
          <w:szCs w:val="24"/>
          <w:vertAlign w:val="subscript"/>
        </w:rPr>
        <w:t>линейный</w:t>
      </w:r>
      <w:r w:rsidRPr="003E20CB">
        <w:rPr>
          <w:rFonts w:ascii="Times New Roman" w:eastAsia="Times New Roman" w:hAnsi="Times New Roman" w:cs="Times New Roman"/>
          <w:sz w:val="24"/>
          <w:szCs w:val="24"/>
        </w:rPr>
        <w:t xml:space="preserve"> рассчитывается как линейная функция набора переменных, различных для обязательств по страхованию или перестрахованию, принятых в соответствии с классами общего страхования или страхования жизни, по следующим формулам: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63.1. </w:t>
      </w:r>
      <w:proofErr w:type="gramStart"/>
      <w:r w:rsidRPr="003E20CB">
        <w:rPr>
          <w:rFonts w:ascii="Times New Roman" w:eastAsia="Times New Roman" w:hAnsi="Times New Roman" w:cs="Times New Roman"/>
          <w:sz w:val="24"/>
          <w:szCs w:val="24"/>
        </w:rPr>
        <w:t>по</w:t>
      </w:r>
      <w:proofErr w:type="gramEnd"/>
      <w:r w:rsidRPr="003E20CB">
        <w:rPr>
          <w:rFonts w:ascii="Times New Roman" w:eastAsia="Times New Roman" w:hAnsi="Times New Roman" w:cs="Times New Roman"/>
          <w:sz w:val="24"/>
          <w:szCs w:val="24"/>
        </w:rPr>
        <w:t xml:space="preserve"> обязательствам по страхованию и перестрахованию, принятым по общим классам страхования: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47D640F8" wp14:editId="53391C56">
            <wp:extent cx="3423285" cy="570865"/>
            <wp:effectExtent l="0" t="0" r="5715" b="635"/>
            <wp:docPr id="4" name="Picture 4" descr="S:\APPS\eLex\elexdb\07811dc6c422334ce36a09ff5cd6fe71\0212f8fa1f047306964f9b63967b6f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07811dc6c422334ce36a09ff5cd6fe71\0212f8fa1f047306964f9b63967b6f6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3285" cy="570865"/>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MCR</w:t>
      </w:r>
      <w:r w:rsidRPr="003E20CB">
        <w:rPr>
          <w:rFonts w:ascii="Times New Roman" w:eastAsia="Times New Roman" w:hAnsi="Times New Roman" w:cs="Times New Roman"/>
          <w:i/>
          <w:iCs/>
          <w:sz w:val="24"/>
          <w:szCs w:val="24"/>
          <w:vertAlign w:val="subscript"/>
        </w:rPr>
        <w:t>линейный</w:t>
      </w:r>
      <w:proofErr w:type="gramStart"/>
      <w:r w:rsidRPr="003E20CB">
        <w:rPr>
          <w:rFonts w:ascii="Times New Roman" w:eastAsia="Times New Roman" w:hAnsi="Times New Roman" w:cs="Times New Roman"/>
          <w:i/>
          <w:iCs/>
          <w:sz w:val="24"/>
          <w:szCs w:val="24"/>
          <w:vertAlign w:val="subscript"/>
        </w:rPr>
        <w:t>,AG</w:t>
      </w:r>
      <w:proofErr w:type="gramEnd"/>
      <w:r w:rsidRPr="003E20CB">
        <w:rPr>
          <w:rFonts w:ascii="Times New Roman" w:eastAsia="Times New Roman" w:hAnsi="Times New Roman" w:cs="Times New Roman"/>
          <w:sz w:val="24"/>
          <w:szCs w:val="24"/>
        </w:rPr>
        <w:t xml:space="preserve"> – требование к минимальному капиталу для обязательств по страхованию и перестрахованию, принимаемых в соответствии с общими классами страхования;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AG</w:t>
      </w:r>
      <w:proofErr w:type="gramStart"/>
      <w:r w:rsidRPr="003E20CB">
        <w:rPr>
          <w:rFonts w:ascii="Times New Roman" w:eastAsia="Times New Roman" w:hAnsi="Times New Roman" w:cs="Times New Roman"/>
          <w:i/>
          <w:iCs/>
          <w:sz w:val="24"/>
          <w:szCs w:val="24"/>
          <w:vertAlign w:val="subscript"/>
        </w:rPr>
        <w:t>,i</w:t>
      </w:r>
      <w:proofErr w:type="gramEnd"/>
      <w:r w:rsidRPr="003E20CB">
        <w:rPr>
          <w:rFonts w:ascii="Times New Roman" w:eastAsia="Times New Roman" w:hAnsi="Times New Roman" w:cs="Times New Roman"/>
          <w:sz w:val="24"/>
          <w:szCs w:val="24"/>
        </w:rPr>
        <w:t xml:space="preserve"> – чистые технические резервы по общему классу страхования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P</w:t>
      </w:r>
      <w:r w:rsidRPr="003E20CB">
        <w:rPr>
          <w:rFonts w:ascii="Times New Roman" w:eastAsia="Times New Roman" w:hAnsi="Times New Roman" w:cs="Times New Roman"/>
          <w:i/>
          <w:iCs/>
          <w:sz w:val="24"/>
          <w:szCs w:val="24"/>
          <w:vertAlign w:val="subscript"/>
        </w:rPr>
        <w:t>AG</w:t>
      </w:r>
      <w:proofErr w:type="gramStart"/>
      <w:r w:rsidRPr="003E20CB">
        <w:rPr>
          <w:rFonts w:ascii="Times New Roman" w:eastAsia="Times New Roman" w:hAnsi="Times New Roman" w:cs="Times New Roman"/>
          <w:i/>
          <w:iCs/>
          <w:sz w:val="24"/>
          <w:szCs w:val="24"/>
          <w:vertAlign w:val="subscript"/>
        </w:rPr>
        <w:t>,i</w:t>
      </w:r>
      <w:proofErr w:type="gramEnd"/>
      <w:r w:rsidRPr="003E20CB">
        <w:rPr>
          <w:rFonts w:ascii="Times New Roman" w:eastAsia="Times New Roman" w:hAnsi="Times New Roman" w:cs="Times New Roman"/>
          <w:sz w:val="24"/>
          <w:szCs w:val="24"/>
        </w:rPr>
        <w:t xml:space="preserve"> – чистые премии, уплаченные за последние 12 месяцев до отчетной даты по классу общего страхования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после вычета премий, возвращенных по договорам в результате расторжения и/или аннулирования премий;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i/>
          <w:iCs/>
          <w:sz w:val="24"/>
          <w:szCs w:val="24"/>
        </w:rPr>
        <w:t>α</w:t>
      </w:r>
      <w:r w:rsidRPr="003E20CB">
        <w:rPr>
          <w:rFonts w:ascii="Times New Roman" w:eastAsia="Times New Roman" w:hAnsi="Times New Roman" w:cs="Times New Roman"/>
          <w:i/>
          <w:iCs/>
          <w:sz w:val="24"/>
          <w:szCs w:val="24"/>
          <w:vertAlign w:val="subscript"/>
        </w:rPr>
        <w:t>i</w:t>
      </w:r>
      <w:proofErr w:type="gramEnd"/>
      <w:r w:rsidRPr="003E20CB">
        <w:rPr>
          <w:rFonts w:ascii="Times New Roman" w:eastAsia="Times New Roman" w:hAnsi="Times New Roman" w:cs="Times New Roman"/>
          <w:sz w:val="24"/>
          <w:szCs w:val="24"/>
        </w:rPr>
        <w:t xml:space="preserve"> – фактор риска по техническим резервам по классу страхования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установленный согласно отчету ASIG 2.7B, приложение № 3, выраженный в %</w:t>
      </w:r>
      <w:r w:rsidRPr="003E20CB">
        <w:rPr>
          <w:rFonts w:ascii="Times New Roman" w:eastAsia="Times New Roman" w:hAnsi="Times New Roman" w:cs="Times New Roman"/>
          <w:i/>
          <w:iCs/>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i/>
          <w:iCs/>
          <w:sz w:val="24"/>
          <w:szCs w:val="24"/>
        </w:rPr>
        <w:t>β</w:t>
      </w:r>
      <w:r w:rsidRPr="003E20CB">
        <w:rPr>
          <w:rFonts w:ascii="Times New Roman" w:eastAsia="Times New Roman" w:hAnsi="Times New Roman" w:cs="Times New Roman"/>
          <w:i/>
          <w:iCs/>
          <w:sz w:val="24"/>
          <w:szCs w:val="24"/>
          <w:vertAlign w:val="subscript"/>
        </w:rPr>
        <w:t>i</w:t>
      </w:r>
      <w:proofErr w:type="gramEnd"/>
      <w:r w:rsidRPr="003E20CB">
        <w:rPr>
          <w:rFonts w:ascii="Times New Roman" w:eastAsia="Times New Roman" w:hAnsi="Times New Roman" w:cs="Times New Roman"/>
          <w:sz w:val="24"/>
          <w:szCs w:val="24"/>
        </w:rPr>
        <w:t xml:space="preserve"> – фактор риска для начисленных премий класса страхования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установленный согласно отчету ASIG 2.7B, приложение № 3, выраженный в %;</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63.2. </w:t>
      </w:r>
      <w:proofErr w:type="gramStart"/>
      <w:r w:rsidRPr="003E20CB">
        <w:rPr>
          <w:rFonts w:ascii="Times New Roman" w:eastAsia="Times New Roman" w:hAnsi="Times New Roman" w:cs="Times New Roman"/>
          <w:sz w:val="24"/>
          <w:szCs w:val="24"/>
        </w:rPr>
        <w:t>по</w:t>
      </w:r>
      <w:proofErr w:type="gramEnd"/>
      <w:r w:rsidRPr="003E20CB">
        <w:rPr>
          <w:rFonts w:ascii="Times New Roman" w:eastAsia="Times New Roman" w:hAnsi="Times New Roman" w:cs="Times New Roman"/>
          <w:sz w:val="24"/>
          <w:szCs w:val="24"/>
        </w:rPr>
        <w:t xml:space="preserve"> обязательствам по страхованию или перестрахованию, принятым по классам страхования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0187430A" wp14:editId="6E61DA41">
            <wp:extent cx="6137452" cy="321943"/>
            <wp:effectExtent l="0" t="0" r="0" b="2540"/>
            <wp:docPr id="5" name="Picture 5" descr="S:\APPS\eLex\elexdb\07811dc6c422334ce36a09ff5cd6fe71\87287439d8b167c09ad049836fdea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PPS\eLex\elexdb\07811dc6c422334ce36a09ff5cd6fe71\87287439d8b167c09ad049836fdea9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1296" cy="33893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MCR</w:t>
      </w:r>
      <w:r w:rsidRPr="003E20CB">
        <w:rPr>
          <w:rFonts w:ascii="Times New Roman" w:eastAsia="Times New Roman" w:hAnsi="Times New Roman" w:cs="Times New Roman"/>
          <w:i/>
          <w:iCs/>
          <w:sz w:val="24"/>
          <w:szCs w:val="24"/>
          <w:vertAlign w:val="subscript"/>
        </w:rPr>
        <w:t>линейный</w:t>
      </w:r>
      <w:proofErr w:type="gramStart"/>
      <w:r w:rsidRPr="003E20CB">
        <w:rPr>
          <w:rFonts w:ascii="Times New Roman" w:eastAsia="Times New Roman" w:hAnsi="Times New Roman" w:cs="Times New Roman"/>
          <w:i/>
          <w:iCs/>
          <w:sz w:val="24"/>
          <w:szCs w:val="24"/>
          <w:vertAlign w:val="subscript"/>
        </w:rPr>
        <w:t>,AV</w:t>
      </w:r>
      <w:proofErr w:type="gramEnd"/>
      <w:r w:rsidRPr="003E20CB">
        <w:rPr>
          <w:rFonts w:ascii="Times New Roman" w:eastAsia="Times New Roman" w:hAnsi="Times New Roman" w:cs="Times New Roman"/>
          <w:sz w:val="24"/>
          <w:szCs w:val="24"/>
        </w:rPr>
        <w:t xml:space="preserve"> – требование к минимальному капиталу для обязательств по страхованию или перестрахованию, принятых в соответствии с классами страхования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w:t>
      </w:r>
      <w:proofErr w:type="gramStart"/>
      <w:r w:rsidRPr="003E20CB">
        <w:rPr>
          <w:rFonts w:ascii="Times New Roman" w:eastAsia="Times New Roman" w:hAnsi="Times New Roman" w:cs="Times New Roman"/>
          <w:i/>
          <w:iCs/>
          <w:sz w:val="24"/>
          <w:szCs w:val="24"/>
          <w:vertAlign w:val="subscript"/>
        </w:rPr>
        <w:t>,1</w:t>
      </w:r>
      <w:proofErr w:type="gramEnd"/>
      <w:r w:rsidRPr="003E20CB">
        <w:rPr>
          <w:rFonts w:ascii="Times New Roman" w:eastAsia="Times New Roman" w:hAnsi="Times New Roman" w:cs="Times New Roman"/>
          <w:sz w:val="24"/>
          <w:szCs w:val="24"/>
        </w:rPr>
        <w:t xml:space="preserve"> – чистые технические резервы, относящиеся к гарантированным выплатам по обязательствам по страхованию или перестрахованию жизни с участием в прибыли, с верхним пределом, равным нулю;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w:t>
      </w:r>
      <w:proofErr w:type="gramStart"/>
      <w:r w:rsidRPr="003E20CB">
        <w:rPr>
          <w:rFonts w:ascii="Times New Roman" w:eastAsia="Times New Roman" w:hAnsi="Times New Roman" w:cs="Times New Roman"/>
          <w:i/>
          <w:iCs/>
          <w:sz w:val="24"/>
          <w:szCs w:val="24"/>
          <w:vertAlign w:val="subscript"/>
        </w:rPr>
        <w:t>,2</w:t>
      </w:r>
      <w:proofErr w:type="gramEnd"/>
      <w:r w:rsidRPr="003E20CB">
        <w:rPr>
          <w:rFonts w:ascii="Times New Roman" w:eastAsia="Times New Roman" w:hAnsi="Times New Roman" w:cs="Times New Roman"/>
          <w:sz w:val="24"/>
          <w:szCs w:val="24"/>
        </w:rPr>
        <w:t xml:space="preserve"> – чистые технические резервы, относящиеся к негарантированным (дискреционным) выплатам по обязательствам по страхованию или перестрахованию жизни с участием в прибыли, с верхним пределом, равным нулю;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w:t>
      </w:r>
      <w:proofErr w:type="gramStart"/>
      <w:r w:rsidRPr="003E20CB">
        <w:rPr>
          <w:rFonts w:ascii="Times New Roman" w:eastAsia="Times New Roman" w:hAnsi="Times New Roman" w:cs="Times New Roman"/>
          <w:i/>
          <w:iCs/>
          <w:sz w:val="24"/>
          <w:szCs w:val="24"/>
          <w:vertAlign w:val="subscript"/>
        </w:rPr>
        <w:t>,3</w:t>
      </w:r>
      <w:proofErr w:type="gramEnd"/>
      <w:r w:rsidRPr="003E20CB">
        <w:rPr>
          <w:rFonts w:ascii="Times New Roman" w:eastAsia="Times New Roman" w:hAnsi="Times New Roman" w:cs="Times New Roman"/>
          <w:sz w:val="24"/>
          <w:szCs w:val="24"/>
        </w:rPr>
        <w:t xml:space="preserve"> – чистые технические резервы, относящиеся к негарантированным (дискреционным) выплатам по обязательствам индексированного и паевого страхования или перестрахования жизни, с верхним пределом, равным нулю;</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AV,4</w:t>
      </w:r>
      <w:r w:rsidRPr="003E20CB">
        <w:rPr>
          <w:rFonts w:ascii="Times New Roman" w:eastAsia="Times New Roman" w:hAnsi="Times New Roman" w:cs="Times New Roman"/>
          <w:sz w:val="24"/>
          <w:szCs w:val="24"/>
        </w:rPr>
        <w:t xml:space="preserve"> – чистые технические резервы, относящиеся ко всем другим выплатам от обязательств по страхованию или перестрахованию жизни, за исключением тех, которые от </w:t>
      </w: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AV,1</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AV,2</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AV,3</w:t>
      </w:r>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CR</w:t>
      </w:r>
      <w:r w:rsidRPr="003E20CB">
        <w:rPr>
          <w:rFonts w:ascii="Times New Roman" w:eastAsia="Times New Roman" w:hAnsi="Times New Roman" w:cs="Times New Roman"/>
          <w:sz w:val="24"/>
          <w:szCs w:val="24"/>
        </w:rPr>
        <w:t xml:space="preserve"> – капитал (сумма) риска по договорам страхования жизни, порождающим обязательства по страхованию или перестрахованию, связанные с риском смерти и ограничением возможностей, рассчитывается по следующей формуле: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lastRenderedPageBreak/>
        <w:drawing>
          <wp:inline distT="0" distB="0" distL="0" distR="0" wp14:anchorId="3D237B0C" wp14:editId="00B53293">
            <wp:extent cx="3167380" cy="358140"/>
            <wp:effectExtent l="0" t="0" r="0" b="3810"/>
            <wp:docPr id="6" name="Picture 6" descr="S:\APPS\eLex\elexdb\07811dc6c422334ce36a09ff5cd6fe71\deeb7d21c05dc850ef69836c2dc24b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PPS\eLex\elexdb\07811dc6c422334ce36a09ff5cd6fe71\deeb7d21c05dc850ef69836c2dc24bf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7380" cy="35814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DI</w:t>
      </w:r>
      <w:r w:rsidRPr="003E20CB">
        <w:rPr>
          <w:rFonts w:ascii="Times New Roman" w:eastAsia="Times New Roman" w:hAnsi="Times New Roman" w:cs="Times New Roman"/>
          <w:i/>
          <w:iCs/>
          <w:sz w:val="24"/>
          <w:szCs w:val="24"/>
          <w:vertAlign w:val="subscript"/>
        </w:rPr>
        <w:t>1</w:t>
      </w:r>
      <w:r w:rsidRPr="003E20CB">
        <w:rPr>
          <w:rFonts w:ascii="Times New Roman" w:eastAsia="Times New Roman" w:hAnsi="Times New Roman" w:cs="Times New Roman"/>
          <w:i/>
          <w:iCs/>
          <w:sz w:val="24"/>
          <w:szCs w:val="24"/>
        </w:rPr>
        <w:t xml:space="preserve"> –</w:t>
      </w:r>
      <w:r w:rsidRPr="003E20CB">
        <w:rPr>
          <w:rFonts w:ascii="Times New Roman" w:eastAsia="Times New Roman" w:hAnsi="Times New Roman" w:cs="Times New Roman"/>
          <w:sz w:val="24"/>
          <w:szCs w:val="24"/>
        </w:rPr>
        <w:t xml:space="preserve"> общая сумма, которую страховое или перестраховочное общество в настоящее время выплатило бы в случае смерти и ограничения возможностей по договорам страхования или перестрахования, покрывающим риск смерти и ограничение возможностей, после вычета доли перестраховочного общества (страховые выплаты по с риску смерти и ограничения возможностей, выплачиваемые единовременно);</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DI</w:t>
      </w:r>
      <w:r w:rsidRPr="003E20CB">
        <w:rPr>
          <w:rFonts w:ascii="Times New Roman" w:eastAsia="Times New Roman" w:hAnsi="Times New Roman" w:cs="Times New Roman"/>
          <w:i/>
          <w:iCs/>
          <w:sz w:val="24"/>
          <w:szCs w:val="24"/>
          <w:vertAlign w:val="subscript"/>
        </w:rPr>
        <w:t>2</w:t>
      </w:r>
      <w:r w:rsidRPr="003E20CB">
        <w:rPr>
          <w:rFonts w:ascii="Times New Roman" w:eastAsia="Times New Roman" w:hAnsi="Times New Roman" w:cs="Times New Roman"/>
          <w:i/>
          <w:iCs/>
          <w:sz w:val="24"/>
          <w:szCs w:val="24"/>
        </w:rPr>
        <w:t xml:space="preserve"> –</w:t>
      </w:r>
      <w:r w:rsidRPr="003E20CB">
        <w:rPr>
          <w:rFonts w:ascii="Times New Roman" w:eastAsia="Times New Roman" w:hAnsi="Times New Roman" w:cs="Times New Roman"/>
          <w:sz w:val="24"/>
          <w:szCs w:val="24"/>
        </w:rPr>
        <w:t xml:space="preserve"> оценочная текущая стоимость сумм, не включенных в </w:t>
      </w:r>
      <w:r w:rsidRPr="003E20CB">
        <w:rPr>
          <w:rFonts w:ascii="Times New Roman" w:eastAsia="Times New Roman" w:hAnsi="Times New Roman" w:cs="Times New Roman"/>
          <w:i/>
          <w:iCs/>
          <w:sz w:val="24"/>
          <w:szCs w:val="24"/>
        </w:rPr>
        <w:t>DI</w:t>
      </w:r>
      <w:r w:rsidRPr="003E20CB">
        <w:rPr>
          <w:rFonts w:ascii="Times New Roman" w:eastAsia="Times New Roman" w:hAnsi="Times New Roman" w:cs="Times New Roman"/>
          <w:i/>
          <w:iCs/>
          <w:sz w:val="24"/>
          <w:szCs w:val="24"/>
          <w:vertAlign w:val="subscript"/>
        </w:rPr>
        <w:t>1</w:t>
      </w:r>
      <w:r w:rsidRPr="003E20CB">
        <w:rPr>
          <w:rFonts w:ascii="Times New Roman" w:eastAsia="Times New Roman" w:hAnsi="Times New Roman" w:cs="Times New Roman"/>
          <w:sz w:val="24"/>
          <w:szCs w:val="24"/>
        </w:rPr>
        <w:t xml:space="preserve"> которые страховое или перестраховочное общество выплатило бы в случае смерти и ограничения возможностей по договорам страхования или перестрахования, покрывающим риск смерти и ограничение возможностей, после вычета доли перестраховочного общества (страховые выплаты по риску смерти и ограничения возможностей, выплачиваемые в виде аннуитетов);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i/>
          <w:iCs/>
          <w:sz w:val="24"/>
          <w:szCs w:val="24"/>
          <w:vertAlign w:val="subscript"/>
        </w:rPr>
        <w:t>AV</w:t>
      </w:r>
      <w:proofErr w:type="gramStart"/>
      <w:r w:rsidRPr="003E20CB">
        <w:rPr>
          <w:rFonts w:ascii="Times New Roman" w:eastAsia="Times New Roman" w:hAnsi="Times New Roman" w:cs="Times New Roman"/>
          <w:i/>
          <w:iCs/>
          <w:sz w:val="24"/>
          <w:szCs w:val="24"/>
          <w:vertAlign w:val="subscript"/>
        </w:rPr>
        <w:t>,DI</w:t>
      </w:r>
      <w:proofErr w:type="gramEnd"/>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чистые технические резервы по классам страхования жизни, связанным с договорами страхования или перестрахования, покрывающими риск смерти и ограничение возможностей, для которых рассчитаны </w:t>
      </w:r>
      <w:r w:rsidRPr="003E20CB">
        <w:rPr>
          <w:rFonts w:ascii="Times New Roman" w:eastAsia="Times New Roman" w:hAnsi="Times New Roman" w:cs="Times New Roman"/>
          <w:i/>
          <w:iCs/>
          <w:sz w:val="24"/>
          <w:szCs w:val="24"/>
        </w:rPr>
        <w:t>DI</w:t>
      </w:r>
      <w:r w:rsidRPr="003E20CB">
        <w:rPr>
          <w:rFonts w:ascii="Times New Roman" w:eastAsia="Times New Roman" w:hAnsi="Times New Roman" w:cs="Times New Roman"/>
          <w:i/>
          <w:iCs/>
          <w:sz w:val="24"/>
          <w:szCs w:val="24"/>
          <w:vertAlign w:val="subscript"/>
        </w:rPr>
        <w:t>1</w:t>
      </w:r>
      <w:r w:rsidRPr="003E20CB">
        <w:rPr>
          <w:rFonts w:ascii="Times New Roman" w:eastAsia="Times New Roman" w:hAnsi="Times New Roman" w:cs="Times New Roman"/>
          <w:sz w:val="24"/>
          <w:szCs w:val="24"/>
        </w:rPr>
        <w:t xml:space="preserve"> и/или </w:t>
      </w:r>
      <w:r w:rsidRPr="003E20CB">
        <w:rPr>
          <w:rFonts w:ascii="Times New Roman" w:eastAsia="Times New Roman" w:hAnsi="Times New Roman" w:cs="Times New Roman"/>
          <w:i/>
          <w:iCs/>
          <w:sz w:val="24"/>
          <w:szCs w:val="24"/>
        </w:rPr>
        <w:t>DI</w:t>
      </w:r>
      <w:r w:rsidRPr="003E20CB">
        <w:rPr>
          <w:rFonts w:ascii="Times New Roman" w:eastAsia="Times New Roman" w:hAnsi="Times New Roman" w:cs="Times New Roman"/>
          <w:i/>
          <w:iCs/>
          <w:sz w:val="24"/>
          <w:szCs w:val="24"/>
          <w:vertAlign w:val="subscript"/>
        </w:rPr>
        <w:t>2</w:t>
      </w:r>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V</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КОЭФФИЦИЕНТ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64.</w:t>
      </w:r>
      <w:r w:rsidRPr="003E20CB">
        <w:rPr>
          <w:rFonts w:ascii="Times New Roman" w:eastAsia="Times New Roman" w:hAnsi="Times New Roman" w:cs="Times New Roman"/>
          <w:sz w:val="24"/>
          <w:szCs w:val="24"/>
        </w:rPr>
        <w:t xml:space="preserve"> Коэффициент платежеспособности (далее – RS) страхового или перестраховочного общества выражается в </w:t>
      </w:r>
      <w:proofErr w:type="gramStart"/>
      <w:r w:rsidRPr="003E20CB">
        <w:rPr>
          <w:rFonts w:ascii="Times New Roman" w:eastAsia="Times New Roman" w:hAnsi="Times New Roman" w:cs="Times New Roman"/>
          <w:sz w:val="24"/>
          <w:szCs w:val="24"/>
        </w:rPr>
        <w:t>%</w:t>
      </w:r>
      <w:proofErr w:type="gramEnd"/>
      <w:r w:rsidRPr="003E20CB">
        <w:rPr>
          <w:rFonts w:ascii="Times New Roman" w:eastAsia="Times New Roman" w:hAnsi="Times New Roman" w:cs="Times New Roman"/>
          <w:sz w:val="24"/>
          <w:szCs w:val="24"/>
        </w:rPr>
        <w:t xml:space="preserve"> (рассчитывается с точностью до десятых/одного знака после целой части) и рассчитывается как отношение стоимости собственных средств, приемлемых к платежеспособности, к наибольшему значению между MCR и Минимальной маржи платежеспособности (далее – MSM) по формуле:</w:t>
      </w:r>
    </w:p>
    <w:p w:rsidR="003E20CB" w:rsidRPr="003E20CB" w:rsidRDefault="003E20CB" w:rsidP="005166C5">
      <w:pPr>
        <w:spacing w:after="0" w:line="240" w:lineRule="auto"/>
        <w:ind w:firstLine="567"/>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15345FD8" wp14:editId="412A4B68">
            <wp:extent cx="2377440" cy="541020"/>
            <wp:effectExtent l="0" t="0" r="3810" b="0"/>
            <wp:docPr id="7" name="Picture 7" descr="S:\APPS\eLex\elexdb\07811dc6c422334ce36a09ff5cd6fe71\7de5a5ea366527c05b0d9935e44981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PPS\eLex\elexdb\07811dc6c422334ce36a09ff5cd6fe71\7de5a5ea366527c05b0d9935e44981f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54102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MSM</w:t>
      </w:r>
      <w:r w:rsidRPr="003E20CB">
        <w:rPr>
          <w:rFonts w:ascii="Times New Roman" w:eastAsia="Times New Roman" w:hAnsi="Times New Roman" w:cs="Times New Roman"/>
          <w:sz w:val="24"/>
          <w:szCs w:val="24"/>
        </w:rPr>
        <w:t xml:space="preserve"> – рассчитывается и отражается в Отчете о минимальной марже платежеспособности, согласно приложениям № 5 и № 6, отдельно по страховой деятельности, осуществляемой по категориям "общее страхование" и "страхование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65.</w:t>
      </w:r>
      <w:r w:rsidRPr="003E20CB">
        <w:rPr>
          <w:rFonts w:ascii="Times New Roman" w:eastAsia="Times New Roman" w:hAnsi="Times New Roman" w:cs="Times New Roman"/>
          <w:sz w:val="24"/>
          <w:szCs w:val="24"/>
        </w:rPr>
        <w:t xml:space="preserve"> Страховое или перестраховочное общество обязана постоянно поддерживать коэффициент платежеспособности на уровне не ниже 100 процентов, ниже которого она считается неспособной выполнить свои обязательства по мере их возникновения.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66.</w:t>
      </w:r>
      <w:r w:rsidRPr="003E20CB">
        <w:rPr>
          <w:rFonts w:ascii="Times New Roman" w:eastAsia="Times New Roman" w:hAnsi="Times New Roman" w:cs="Times New Roman"/>
          <w:sz w:val="24"/>
          <w:szCs w:val="24"/>
        </w:rPr>
        <w:t xml:space="preserve"> Регистрация коэффициента платежеспособности ниже 110%, но выше 100% означает ухудшение финансового положения.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67.</w:t>
      </w:r>
      <w:r w:rsidRPr="003E20CB">
        <w:rPr>
          <w:rFonts w:ascii="Times New Roman" w:eastAsia="Times New Roman" w:hAnsi="Times New Roman" w:cs="Times New Roman"/>
          <w:sz w:val="24"/>
          <w:szCs w:val="24"/>
        </w:rPr>
        <w:t xml:space="preserve"> Страховое или перестраховочное обязано осуществлять постоянный мониторинг коэффициента платежеспособности, который отражается согласно приложению № 7 отдельно по страховой деятельности, осуществляемой по категориям "общее страхование" и "страхование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68.</w:t>
      </w:r>
      <w:r w:rsidRPr="003E20CB">
        <w:rPr>
          <w:rFonts w:ascii="Times New Roman" w:eastAsia="Times New Roman" w:hAnsi="Times New Roman" w:cs="Times New Roman"/>
          <w:sz w:val="24"/>
          <w:szCs w:val="24"/>
        </w:rPr>
        <w:t xml:space="preserve"> Если установлено, что коэффициент платежеспособности регистрирует значения ниже уровня, предусмотренного пунктами 65 или 66, или существует риск возникновения несоблюдения в течение последующих трех месяцев, страховое или перестраховочное общество обязано немедленно сообщить об этом Национальному банку Молдовы приложив отчет о платежеспособности составленного согласно приложению № 7, который подтверждает данный факт, с дополнительным указанием причин установления несоблюдения или возникновения риска несоблюдения.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VI</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АКТИВЫ, ДОПУЩЕННЫЕ ДЛЯ ПОКРЫТИЯ ТЕХНИЧЕСКИХ РЕЗЕРВОВ</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И ТРЕБОВАНИЙ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lastRenderedPageBreak/>
        <w:t>69.</w:t>
      </w:r>
      <w:r w:rsidRPr="003E20CB">
        <w:rPr>
          <w:rFonts w:ascii="Times New Roman" w:eastAsia="Times New Roman" w:hAnsi="Times New Roman" w:cs="Times New Roman"/>
          <w:sz w:val="24"/>
          <w:szCs w:val="24"/>
        </w:rPr>
        <w:t xml:space="preserve"> Технические резервы и MCR могут быть покрыты только за счет допущенных активов, предусмотренных в пункте (1) статьи 59 Закона № 92/2022 и с соблюдением ограничений на эти активы, установленных статьей 60 указанного закона, по пруденциальной стоимости, определенной в условиях Главы II.</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70.</w:t>
      </w:r>
      <w:r w:rsidRPr="003E20CB">
        <w:rPr>
          <w:rFonts w:ascii="Times New Roman" w:eastAsia="Times New Roman" w:hAnsi="Times New Roman" w:cs="Times New Roman"/>
          <w:sz w:val="24"/>
          <w:szCs w:val="24"/>
        </w:rPr>
        <w:t xml:space="preserve"> Отчетность о распределении активов, допущенных для покрытия технических резервов и MCR, в том числе по совокупным значениям соответствия требованиям покрытия, осуществляется отдельно по категории "общее страхование" и категории "страхование жизни", согласно приложениям № 8-12 и № 16-19.</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71.</w:t>
      </w:r>
      <w:r w:rsidRPr="003E20CB">
        <w:rPr>
          <w:rFonts w:ascii="Times New Roman" w:eastAsia="Times New Roman" w:hAnsi="Times New Roman" w:cs="Times New Roman"/>
          <w:sz w:val="24"/>
          <w:szCs w:val="24"/>
        </w:rPr>
        <w:t xml:space="preserve"> Активы, не соответствующие положениям части (5) статьи 58 Закона № 92/2022 не допускаются для покрытия технических резервов и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72.</w:t>
      </w:r>
      <w:r w:rsidRPr="003E20CB">
        <w:rPr>
          <w:rFonts w:ascii="Times New Roman" w:eastAsia="Times New Roman" w:hAnsi="Times New Roman" w:cs="Times New Roman"/>
          <w:sz w:val="24"/>
          <w:szCs w:val="24"/>
        </w:rPr>
        <w:t xml:space="preserve"> Страховое или перестраховочное общество рассматривает активы, допущенные к обращению на регулируемом рынке, но не продаваемые или продаваемые время от времени, аналогично активам, не допущенным для продажи на регулируемом рынке.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73.</w:t>
      </w:r>
      <w:r w:rsidRPr="003E20CB">
        <w:rPr>
          <w:rFonts w:ascii="Times New Roman" w:eastAsia="Times New Roman" w:hAnsi="Times New Roman" w:cs="Times New Roman"/>
          <w:sz w:val="24"/>
          <w:szCs w:val="24"/>
        </w:rPr>
        <w:t xml:space="preserve"> Страховое или перестраховочное общество обязано разработать методологию распределения категорий активов, допущенных для покрытия технических резервов и MCR, в соответствии с частью (2) и частью (4) статьи 59 Закона № 92/2022, одним из следующих способов: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73.1. </w:t>
      </w:r>
      <w:proofErr w:type="gramStart"/>
      <w:r w:rsidRPr="003E20CB">
        <w:rPr>
          <w:rFonts w:ascii="Times New Roman" w:eastAsia="Times New Roman" w:hAnsi="Times New Roman" w:cs="Times New Roman"/>
          <w:sz w:val="24"/>
          <w:szCs w:val="24"/>
        </w:rPr>
        <w:t>стандартным</w:t>
      </w:r>
      <w:proofErr w:type="gramEnd"/>
      <w:r w:rsidRPr="003E20CB">
        <w:rPr>
          <w:rFonts w:ascii="Times New Roman" w:eastAsia="Times New Roman" w:hAnsi="Times New Roman" w:cs="Times New Roman"/>
          <w:sz w:val="24"/>
          <w:szCs w:val="24"/>
        </w:rPr>
        <w:t xml:space="preserve"> методом, предусмотренным пунктом 74;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73.2. </w:t>
      </w:r>
      <w:proofErr w:type="gramStart"/>
      <w:r w:rsidRPr="003E20CB">
        <w:rPr>
          <w:rFonts w:ascii="Times New Roman" w:eastAsia="Times New Roman" w:hAnsi="Times New Roman" w:cs="Times New Roman"/>
          <w:sz w:val="24"/>
          <w:szCs w:val="24"/>
        </w:rPr>
        <w:t>внутренним</w:t>
      </w:r>
      <w:proofErr w:type="gramEnd"/>
      <w:r w:rsidRPr="003E20CB">
        <w:rPr>
          <w:rFonts w:ascii="Times New Roman" w:eastAsia="Times New Roman" w:hAnsi="Times New Roman" w:cs="Times New Roman"/>
          <w:sz w:val="24"/>
          <w:szCs w:val="24"/>
        </w:rPr>
        <w:t xml:space="preserve"> методом.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74.</w:t>
      </w:r>
      <w:r w:rsidRPr="003E20CB">
        <w:rPr>
          <w:rFonts w:ascii="Times New Roman" w:eastAsia="Times New Roman" w:hAnsi="Times New Roman" w:cs="Times New Roman"/>
          <w:sz w:val="24"/>
          <w:szCs w:val="24"/>
        </w:rPr>
        <w:t xml:space="preserve"> Стандартный метод распределения активов, допущенных для покрытия технических резервов и MCR, предусматривает соблюдение следующих последовательных этапов и формул расчета: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74.1. в первую очередь распределяются активы, допущенные для покрытия технических резервов, с соблюдением долей, предусмотренных частью (1) статьи 60 Закона № 92/2022, через следующие последовательные этапы: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74.1.1. </w:t>
      </w:r>
      <w:proofErr w:type="gramStart"/>
      <w:r w:rsidRPr="003E20CB">
        <w:rPr>
          <w:rFonts w:ascii="Times New Roman" w:eastAsia="Times New Roman" w:hAnsi="Times New Roman" w:cs="Times New Roman"/>
          <w:sz w:val="24"/>
          <w:szCs w:val="24"/>
        </w:rPr>
        <w:t>рассчитывается</w:t>
      </w:r>
      <w:proofErr w:type="gramEnd"/>
      <w:r w:rsidRPr="003E20CB">
        <w:rPr>
          <w:rFonts w:ascii="Times New Roman" w:eastAsia="Times New Roman" w:hAnsi="Times New Roman" w:cs="Times New Roman"/>
          <w:sz w:val="24"/>
          <w:szCs w:val="24"/>
        </w:rPr>
        <w:t xml:space="preserve"> предварительная стоимость активов, допущенных для покрытия чистых технических резервов, распределяемая по следующей формуле:</w:t>
      </w:r>
    </w:p>
    <w:p w:rsidR="003E20CB" w:rsidRPr="003E20CB" w:rsidRDefault="003E20CB" w:rsidP="005166C5">
      <w:pPr>
        <w:spacing w:after="0" w:line="240" w:lineRule="auto"/>
        <w:ind w:firstLine="567"/>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154D904D" wp14:editId="718D9395">
            <wp:extent cx="4162425" cy="607060"/>
            <wp:effectExtent l="0" t="0" r="9525" b="2540"/>
            <wp:docPr id="8" name="Picture 8" descr="S:\APPS\eLex\elexdb\07811dc6c422334ce36a09ff5cd6fe71\5898a0dd1e7d38e77e6ca3b56dd5aa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PPS\eLex\elexdb\07811dc6c422334ce36a09ff5cd6fe71\5898a0dd1e7d38e77e6ca3b56dd5aaa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60706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ADP</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,R</w:t>
      </w:r>
      <w:proofErr w:type="gramEnd"/>
      <w:r w:rsidRPr="003E20CB">
        <w:rPr>
          <w:rFonts w:ascii="Times New Roman" w:eastAsia="Times New Roman" w:hAnsi="Times New Roman" w:cs="Times New Roman"/>
          <w:sz w:val="24"/>
          <w:szCs w:val="24"/>
        </w:rPr>
        <w:t xml:space="preserve"> – предварительная стоимость актива, допущенного для покрытия чистых технических резервов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предусмотренных частью (1) статьи 59 Закона № 92/2022, распределенной по долям </w:t>
      </w:r>
      <w:r w:rsidRPr="003E20CB">
        <w:rPr>
          <w:rFonts w:ascii="Times New Roman" w:eastAsia="Times New Roman" w:hAnsi="Times New Roman" w:cs="Times New Roman"/>
          <w:i/>
          <w:iCs/>
          <w:sz w:val="24"/>
          <w:szCs w:val="24"/>
        </w:rPr>
        <w:t>G</w:t>
      </w:r>
      <w:r w:rsidRPr="003E20CB">
        <w:rPr>
          <w:rFonts w:ascii="Times New Roman" w:eastAsia="Times New Roman" w:hAnsi="Times New Roman" w:cs="Times New Roman"/>
          <w:i/>
          <w:iCs/>
          <w:sz w:val="24"/>
          <w:szCs w:val="24"/>
          <w:vertAlign w:val="subscript"/>
        </w:rPr>
        <w:t>i,R</w:t>
      </w:r>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g</w:t>
      </w:r>
      <w:r w:rsidRPr="003E20CB">
        <w:rPr>
          <w:rFonts w:ascii="Times New Roman" w:eastAsia="Times New Roman" w:hAnsi="Times New Roman" w:cs="Times New Roman"/>
          <w:i/>
          <w:iCs/>
          <w:sz w:val="24"/>
          <w:szCs w:val="24"/>
          <w:vertAlign w:val="subscript"/>
        </w:rPr>
        <w:t>i,e,R</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доля, относящаяся к активу, допущенная для покрытия чистых технических резервов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установленных для одного контрагента </w:t>
      </w:r>
      <w:r w:rsidRPr="003E20CB">
        <w:rPr>
          <w:rFonts w:ascii="Times New Roman" w:eastAsia="Times New Roman" w:hAnsi="Times New Roman" w:cs="Times New Roman"/>
          <w:i/>
          <w:iCs/>
          <w:sz w:val="24"/>
          <w:szCs w:val="24"/>
        </w:rPr>
        <w:t>e</w:t>
      </w:r>
      <w:r w:rsidRPr="003E20CB">
        <w:rPr>
          <w:rFonts w:ascii="Times New Roman" w:eastAsia="Times New Roman" w:hAnsi="Times New Roman" w:cs="Times New Roman"/>
          <w:sz w:val="24"/>
          <w:szCs w:val="24"/>
        </w:rPr>
        <w:t xml:space="preserve"> (эмитента, недвижимости, банка), предусмотренного частью (1) статьи 60 Закона № 92/2022, скорректированная в соответствии со значениями, предусмотренными в части (3) статьи 123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,e,R</w:t>
      </w:r>
      <w:proofErr w:type="gramEnd"/>
      <w:r w:rsidRPr="003E20CB">
        <w:rPr>
          <w:rFonts w:ascii="Times New Roman" w:eastAsia="Times New Roman" w:hAnsi="Times New Roman" w:cs="Times New Roman"/>
          <w:sz w:val="24"/>
          <w:szCs w:val="24"/>
        </w:rPr>
        <w:t xml:space="preserve"> – стоимость актива, разрешенная для покрытия чистых технических резервов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относящихся к одному контрагенту </w:t>
      </w:r>
      <w:r w:rsidRPr="003E20CB">
        <w:rPr>
          <w:rFonts w:ascii="Times New Roman" w:eastAsia="Times New Roman" w:hAnsi="Times New Roman" w:cs="Times New Roman"/>
          <w:i/>
          <w:iCs/>
          <w:sz w:val="24"/>
          <w:szCs w:val="24"/>
        </w:rPr>
        <w:t>e</w:t>
      </w:r>
      <w:r w:rsidRPr="003E20CB">
        <w:rPr>
          <w:rFonts w:ascii="Times New Roman" w:eastAsia="Times New Roman" w:hAnsi="Times New Roman" w:cs="Times New Roman"/>
          <w:sz w:val="24"/>
          <w:szCs w:val="24"/>
        </w:rPr>
        <w:t xml:space="preserve"> (эмитенту, недвижимости, банку), предусмотренному в части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G</w:t>
      </w:r>
      <w:r w:rsidRPr="003E20CB">
        <w:rPr>
          <w:rFonts w:ascii="Times New Roman" w:eastAsia="Times New Roman" w:hAnsi="Times New Roman" w:cs="Times New Roman"/>
          <w:i/>
          <w:iCs/>
          <w:sz w:val="24"/>
          <w:szCs w:val="24"/>
          <w:vertAlign w:val="subscript"/>
        </w:rPr>
        <w:t>i,R</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доля, относящаяся к активу, допущенного для покрытия чистых технических резервов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предусмотренная частью (1) статьи 60 Закона № 92/2022, скорректированная в соответствии со значениями, предусмотренными частью (3) статьи 123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R</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w:t>
      </w:r>
      <w:proofErr w:type="gramStart"/>
      <w:r w:rsidRPr="003E20CB">
        <w:rPr>
          <w:rFonts w:ascii="Times New Roman" w:eastAsia="Times New Roman" w:hAnsi="Times New Roman" w:cs="Times New Roman"/>
          <w:sz w:val="24"/>
          <w:szCs w:val="24"/>
        </w:rPr>
        <w:t>общие</w:t>
      </w:r>
      <w:proofErr w:type="gramEnd"/>
      <w:r w:rsidRPr="003E20CB">
        <w:rPr>
          <w:rFonts w:ascii="Times New Roman" w:eastAsia="Times New Roman" w:hAnsi="Times New Roman" w:cs="Times New Roman"/>
          <w:sz w:val="24"/>
          <w:szCs w:val="24"/>
        </w:rPr>
        <w:t xml:space="preserve"> чистые технические резервы 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,R</w:t>
      </w:r>
      <w:proofErr w:type="gramEnd"/>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стоимость актива, допущенного для покрытия чистых технических резервов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определяемая в соответствии с частью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74.1.2. </w:t>
      </w:r>
      <w:proofErr w:type="gramStart"/>
      <w:r w:rsidRPr="003E20CB">
        <w:rPr>
          <w:rFonts w:ascii="Times New Roman" w:eastAsia="Times New Roman" w:hAnsi="Times New Roman" w:cs="Times New Roman"/>
          <w:sz w:val="24"/>
          <w:szCs w:val="24"/>
        </w:rPr>
        <w:t>рассчитывается</w:t>
      </w:r>
      <w:proofErr w:type="gramEnd"/>
      <w:r w:rsidRPr="003E20CB">
        <w:rPr>
          <w:rFonts w:ascii="Times New Roman" w:eastAsia="Times New Roman" w:hAnsi="Times New Roman" w:cs="Times New Roman"/>
          <w:sz w:val="24"/>
          <w:szCs w:val="24"/>
        </w:rPr>
        <w:t xml:space="preserve"> окончательная стоимость активов, допущенных для покрытия чистых технических резервов, распределенная по формуле: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lastRenderedPageBreak/>
        <w:drawing>
          <wp:inline distT="0" distB="0" distL="0" distR="0" wp14:anchorId="5BA5A19A" wp14:editId="7B8B2AE0">
            <wp:extent cx="2597150" cy="482600"/>
            <wp:effectExtent l="0" t="0" r="0" b="0"/>
            <wp:docPr id="9" name="Picture 9" descr="S:\APPS\eLex\elexdb\07811dc6c422334ce36a09ff5cd6fe71\1aaa6dedc8db2dfb8300fddae9f3e2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PPS\eLex\elexdb\07811dc6c422334ce36a09ff5cd6fe71\1aaa6dedc8db2dfb8300fddae9f3e2d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7150" cy="48260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ADF</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,R</w:t>
      </w:r>
      <w:proofErr w:type="gramEnd"/>
      <w:r w:rsidRPr="003E20CB">
        <w:rPr>
          <w:rFonts w:ascii="Times New Roman" w:eastAsia="Times New Roman" w:hAnsi="Times New Roman" w:cs="Times New Roman"/>
          <w:sz w:val="24"/>
          <w:szCs w:val="24"/>
        </w:rPr>
        <w:t xml:space="preserve"> – окончательная распределенная стоимость, относящаяся к активу, допущенному для покрытия чистых технических резервов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предусмотренных в части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ADF</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,R</w:t>
      </w:r>
      <w:proofErr w:type="gramEnd"/>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общая сумма предварительной стоимости активов, допущенных для покрытия чистых технических резервов, распределенных по долям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i/>
          <w:iCs/>
          <w:sz w:val="24"/>
          <w:szCs w:val="24"/>
          <w:vertAlign w:val="subscript"/>
        </w:rPr>
        <w:t>i</w:t>
      </w:r>
      <w:r w:rsidRPr="003E20CB">
        <w:rPr>
          <w:rFonts w:ascii="Times New Roman" w:eastAsia="Times New Roman" w:hAnsi="Times New Roman" w:cs="Times New Roman"/>
          <w:i/>
          <w:iCs/>
          <w:sz w:val="24"/>
          <w:szCs w:val="24"/>
        </w:rPr>
        <w:t>ADP</w:t>
      </w:r>
      <w:r w:rsidRPr="003E20CB">
        <w:rPr>
          <w:rFonts w:ascii="Times New Roman" w:eastAsia="Times New Roman" w:hAnsi="Times New Roman" w:cs="Times New Roman"/>
          <w:i/>
          <w:iCs/>
          <w:sz w:val="24"/>
          <w:szCs w:val="24"/>
          <w:vertAlign w:val="subscript"/>
        </w:rPr>
        <w:t>i,R</w:t>
      </w:r>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74.1.3. для актива, предусмотренного пунктом m) части (1) статьи 59 Закона № 92/2022, предварительная и окончательная стоимость активов, допущенных для покрытия технических резервов, равна стоимости доли, принадлежащей перестраховочному обществу или состраховщикам в общих валовых технических резервах, установленной в соответствии с положениями нормативных актов Национального банка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74.2. во-вторых, активы, допущенные для покрытия MCR, распределяются с соблюдением долей, предусмотренных частью (2) статьи 60 Закона № 92/2022, посредством следующих последовательных этапов: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74.2.1. </w:t>
      </w:r>
      <w:proofErr w:type="gramStart"/>
      <w:r w:rsidRPr="003E20CB">
        <w:rPr>
          <w:rFonts w:ascii="Times New Roman" w:eastAsia="Times New Roman" w:hAnsi="Times New Roman" w:cs="Times New Roman"/>
          <w:sz w:val="24"/>
          <w:szCs w:val="24"/>
        </w:rPr>
        <w:t>избыток</w:t>
      </w:r>
      <w:proofErr w:type="gramEnd"/>
      <w:r w:rsidRPr="003E20CB">
        <w:rPr>
          <w:rFonts w:ascii="Times New Roman" w:eastAsia="Times New Roman" w:hAnsi="Times New Roman" w:cs="Times New Roman"/>
          <w:sz w:val="24"/>
          <w:szCs w:val="24"/>
        </w:rPr>
        <w:t xml:space="preserve"> активов, допущенных для покрытия MCR, рассчитывается для каждого вида активов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по формуле:</w:t>
      </w:r>
    </w:p>
    <w:p w:rsidR="003E20CB" w:rsidRPr="003E20CB" w:rsidRDefault="003E20CB" w:rsidP="005166C5">
      <w:pPr>
        <w:spacing w:after="0" w:line="240" w:lineRule="auto"/>
        <w:ind w:firstLine="567"/>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7C3583A8" wp14:editId="4B1106DF">
            <wp:extent cx="2092325" cy="263525"/>
            <wp:effectExtent l="0" t="0" r="3175" b="3175"/>
            <wp:docPr id="10" name="Picture 10" descr="S:\APPS\eLex\elexdb\07811dc6c422334ce36a09ff5cd6fe71\3e1c2a9147edabc7a9c75b81c149f9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PPS\eLex\elexdb\07811dc6c422334ce36a09ff5cd6fe71\3e1c2a9147edabc7a9c75b81c149f97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2325" cy="263525"/>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EA</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,MCR</w:t>
      </w:r>
      <w:proofErr w:type="gramEnd"/>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избыток активов, допущенных для покрытия MCR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предусмотренного в части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,MCR</w:t>
      </w:r>
      <w:proofErr w:type="gramEnd"/>
      <w:r w:rsidRPr="003E20CB">
        <w:rPr>
          <w:rFonts w:ascii="Times New Roman" w:eastAsia="Times New Roman" w:hAnsi="Times New Roman" w:cs="Times New Roman"/>
          <w:sz w:val="24"/>
          <w:szCs w:val="24"/>
        </w:rPr>
        <w:t xml:space="preserve"> – стоимость актива, допущенного для покрытия MCR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предусмотренного частью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74.2.2. </w:t>
      </w:r>
      <w:proofErr w:type="gramStart"/>
      <w:r w:rsidRPr="003E20CB">
        <w:rPr>
          <w:rFonts w:ascii="Times New Roman" w:eastAsia="Times New Roman" w:hAnsi="Times New Roman" w:cs="Times New Roman"/>
          <w:sz w:val="24"/>
          <w:szCs w:val="24"/>
        </w:rPr>
        <w:t>рассчитывается</w:t>
      </w:r>
      <w:proofErr w:type="gramEnd"/>
      <w:r w:rsidRPr="003E20CB">
        <w:rPr>
          <w:rFonts w:ascii="Times New Roman" w:eastAsia="Times New Roman" w:hAnsi="Times New Roman" w:cs="Times New Roman"/>
          <w:sz w:val="24"/>
          <w:szCs w:val="24"/>
        </w:rPr>
        <w:t xml:space="preserve"> окончательная стоимость активов, допущенных для покрытия MCR, распределенная по формуле:</w:t>
      </w:r>
    </w:p>
    <w:p w:rsidR="003E20CB" w:rsidRPr="003E20CB" w:rsidRDefault="003E20CB" w:rsidP="005166C5">
      <w:pPr>
        <w:spacing w:after="0" w:line="240" w:lineRule="auto"/>
        <w:ind w:firstLine="567"/>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2C08C7C2" wp14:editId="015CB810">
            <wp:extent cx="5808345" cy="607060"/>
            <wp:effectExtent l="0" t="0" r="1905" b="2540"/>
            <wp:docPr id="11" name="Picture 11" descr="S:\APPS\eLex\elexdb\07811dc6c422334ce36a09ff5cd6fe71\b5ed51d4a4c808ffbff0512e3179b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PPS\eLex\elexdb\07811dc6c422334ce36a09ff5cd6fe71\b5ed51d4a4c808ffbff0512e3179b6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8345" cy="60706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ADF</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,MCR</w:t>
      </w:r>
      <w:proofErr w:type="gramEnd"/>
      <w:r w:rsidRPr="003E20CB">
        <w:rPr>
          <w:rFonts w:ascii="Times New Roman" w:eastAsia="Times New Roman" w:hAnsi="Times New Roman" w:cs="Times New Roman"/>
          <w:sz w:val="24"/>
          <w:szCs w:val="24"/>
        </w:rPr>
        <w:t xml:space="preserve"> – окончательная распределенная стоимость, относящаяся к активу, допущенному для покрытия MCR типа i, предусмотренному в части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i/>
          <w:iCs/>
          <w:sz w:val="24"/>
          <w:szCs w:val="24"/>
        </w:rPr>
        <w:t>g</w:t>
      </w:r>
      <w:r w:rsidRPr="003E20CB">
        <w:rPr>
          <w:rFonts w:ascii="Times New Roman" w:eastAsia="Times New Roman" w:hAnsi="Times New Roman" w:cs="Times New Roman"/>
          <w:i/>
          <w:iCs/>
          <w:sz w:val="24"/>
          <w:szCs w:val="24"/>
          <w:vertAlign w:val="subscript"/>
        </w:rPr>
        <w:t>i,</w:t>
      </w:r>
      <w:proofErr w:type="gramEnd"/>
      <w:r w:rsidRPr="003E20CB">
        <w:rPr>
          <w:rFonts w:ascii="Times New Roman" w:eastAsia="Times New Roman" w:hAnsi="Times New Roman" w:cs="Times New Roman"/>
          <w:i/>
          <w:iCs/>
          <w:sz w:val="24"/>
          <w:szCs w:val="24"/>
          <w:vertAlign w:val="subscript"/>
        </w:rPr>
        <w:t>e,MCR</w:t>
      </w:r>
      <w:r w:rsidRPr="003E20CB">
        <w:rPr>
          <w:rFonts w:ascii="Times New Roman" w:eastAsia="Times New Roman" w:hAnsi="Times New Roman" w:cs="Times New Roman"/>
          <w:sz w:val="24"/>
          <w:szCs w:val="24"/>
        </w:rPr>
        <w:t xml:space="preserve"> </w:t>
      </w:r>
      <w:r w:rsidRPr="003E20CB">
        <w:rPr>
          <w:rFonts w:ascii="Times New Roman" w:eastAsia="Times New Roman" w:hAnsi="Times New Roman" w:cs="Times New Roman"/>
          <w:i/>
          <w:iCs/>
          <w:sz w:val="24"/>
          <w:szCs w:val="24"/>
        </w:rPr>
        <w:t>–</w:t>
      </w:r>
      <w:r w:rsidRPr="003E20CB">
        <w:rPr>
          <w:rFonts w:ascii="Times New Roman" w:eastAsia="Times New Roman" w:hAnsi="Times New Roman" w:cs="Times New Roman"/>
          <w:sz w:val="24"/>
          <w:szCs w:val="24"/>
        </w:rPr>
        <w:t xml:space="preserve"> доля, относящаяся к активу, допущенному для покрытия MCR типа i, установленному для одного контрагента </w:t>
      </w:r>
      <w:r w:rsidRPr="003E20CB">
        <w:rPr>
          <w:rFonts w:ascii="Times New Roman" w:eastAsia="Times New Roman" w:hAnsi="Times New Roman" w:cs="Times New Roman"/>
          <w:i/>
          <w:iCs/>
          <w:sz w:val="24"/>
          <w:szCs w:val="24"/>
        </w:rPr>
        <w:t>e</w:t>
      </w:r>
      <w:r w:rsidRPr="003E20CB">
        <w:rPr>
          <w:rFonts w:ascii="Times New Roman" w:eastAsia="Times New Roman" w:hAnsi="Times New Roman" w:cs="Times New Roman"/>
          <w:sz w:val="24"/>
          <w:szCs w:val="24"/>
        </w:rPr>
        <w:t xml:space="preserve"> (эмитента, недвижимости, банка), предусмотренного частью (2) статьи 60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EA</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,e,MCR</w:t>
      </w:r>
      <w:proofErr w:type="gramEnd"/>
      <w:r w:rsidRPr="003E20CB">
        <w:rPr>
          <w:rFonts w:ascii="Times New Roman" w:eastAsia="Times New Roman" w:hAnsi="Times New Roman" w:cs="Times New Roman"/>
          <w:sz w:val="24"/>
          <w:szCs w:val="24"/>
        </w:rPr>
        <w:t xml:space="preserve"> – стоимость актива, допущенного для покрытия MCR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xml:space="preserve">, относящегося к одному контрагенту </w:t>
      </w:r>
      <w:r w:rsidRPr="003E20CB">
        <w:rPr>
          <w:rFonts w:ascii="Times New Roman" w:eastAsia="Times New Roman" w:hAnsi="Times New Roman" w:cs="Times New Roman"/>
          <w:i/>
          <w:iCs/>
          <w:sz w:val="24"/>
          <w:szCs w:val="24"/>
        </w:rPr>
        <w:t>e</w:t>
      </w:r>
      <w:r w:rsidRPr="003E20CB">
        <w:rPr>
          <w:rFonts w:ascii="Times New Roman" w:eastAsia="Times New Roman" w:hAnsi="Times New Roman" w:cs="Times New Roman"/>
          <w:sz w:val="24"/>
          <w:szCs w:val="24"/>
        </w:rPr>
        <w:t xml:space="preserve"> (эмитенту, недвижимости, банку), предусмотренному частью (1) статьи 59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G</w:t>
      </w:r>
      <w:r w:rsidRPr="003E20CB">
        <w:rPr>
          <w:rFonts w:ascii="Times New Roman" w:eastAsia="Times New Roman" w:hAnsi="Times New Roman" w:cs="Times New Roman"/>
          <w:i/>
          <w:iCs/>
          <w:sz w:val="24"/>
          <w:szCs w:val="24"/>
          <w:vertAlign w:val="subscript"/>
        </w:rPr>
        <w:t>i</w:t>
      </w:r>
      <w:proofErr w:type="gramStart"/>
      <w:r w:rsidRPr="003E20CB">
        <w:rPr>
          <w:rFonts w:ascii="Times New Roman" w:eastAsia="Times New Roman" w:hAnsi="Times New Roman" w:cs="Times New Roman"/>
          <w:i/>
          <w:iCs/>
          <w:sz w:val="24"/>
          <w:szCs w:val="24"/>
          <w:vertAlign w:val="subscript"/>
        </w:rPr>
        <w:t>,MCR</w:t>
      </w:r>
      <w:proofErr w:type="gramEnd"/>
      <w:r w:rsidRPr="003E20CB">
        <w:rPr>
          <w:rFonts w:ascii="Times New Roman" w:eastAsia="Times New Roman" w:hAnsi="Times New Roman" w:cs="Times New Roman"/>
          <w:i/>
          <w:iCs/>
          <w:sz w:val="24"/>
          <w:szCs w:val="24"/>
        </w:rPr>
        <w:t xml:space="preserve"> –</w:t>
      </w:r>
      <w:r w:rsidRPr="003E20CB">
        <w:rPr>
          <w:rFonts w:ascii="Times New Roman" w:eastAsia="Times New Roman" w:hAnsi="Times New Roman" w:cs="Times New Roman"/>
          <w:sz w:val="24"/>
          <w:szCs w:val="24"/>
        </w:rPr>
        <w:t xml:space="preserve"> доля, относящаяся к активу, допущенному для покрытия MCR типа </w:t>
      </w:r>
      <w:r w:rsidRPr="003E20CB">
        <w:rPr>
          <w:rFonts w:ascii="Times New Roman" w:eastAsia="Times New Roman" w:hAnsi="Times New Roman" w:cs="Times New Roman"/>
          <w:i/>
          <w:iCs/>
          <w:sz w:val="24"/>
          <w:szCs w:val="24"/>
        </w:rPr>
        <w:t>i</w:t>
      </w:r>
      <w:r w:rsidRPr="003E20CB">
        <w:rPr>
          <w:rFonts w:ascii="Times New Roman" w:eastAsia="Times New Roman" w:hAnsi="Times New Roman" w:cs="Times New Roman"/>
          <w:sz w:val="24"/>
          <w:szCs w:val="24"/>
        </w:rPr>
        <w:t>, предусмотренному в части (2) статьи 60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75.</w:t>
      </w:r>
      <w:r w:rsidRPr="003E20CB">
        <w:rPr>
          <w:rFonts w:ascii="Times New Roman" w:eastAsia="Times New Roman" w:hAnsi="Times New Roman" w:cs="Times New Roman"/>
          <w:sz w:val="24"/>
          <w:szCs w:val="24"/>
        </w:rPr>
        <w:t xml:space="preserve"> Страховое или перестраховочное общество указывает в специализированных отчетах способ распределения активов для покрытия технических резервов и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76.</w:t>
      </w:r>
      <w:r w:rsidRPr="003E20CB">
        <w:rPr>
          <w:rFonts w:ascii="Times New Roman" w:eastAsia="Times New Roman" w:hAnsi="Times New Roman" w:cs="Times New Roman"/>
          <w:sz w:val="24"/>
          <w:szCs w:val="24"/>
        </w:rPr>
        <w:t xml:space="preserve"> Методология, предусмотренная пунктом 73, разрабатывается с соблюдением следующих принципов: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76.1. </w:t>
      </w:r>
      <w:proofErr w:type="gramStart"/>
      <w:r w:rsidRPr="003E20CB">
        <w:rPr>
          <w:rFonts w:ascii="Times New Roman" w:eastAsia="Times New Roman" w:hAnsi="Times New Roman" w:cs="Times New Roman"/>
          <w:sz w:val="24"/>
          <w:szCs w:val="24"/>
        </w:rPr>
        <w:t>в</w:t>
      </w:r>
      <w:proofErr w:type="gramEnd"/>
      <w:r w:rsidRPr="003E20CB">
        <w:rPr>
          <w:rFonts w:ascii="Times New Roman" w:eastAsia="Times New Roman" w:hAnsi="Times New Roman" w:cs="Times New Roman"/>
          <w:sz w:val="24"/>
          <w:szCs w:val="24"/>
        </w:rPr>
        <w:t xml:space="preserve"> первую очередь распределяются приемлемые активы для покрытия технических резервов;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76.2. во-вторых, распределяются приемлемые активы для покрытия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76.3. </w:t>
      </w:r>
      <w:proofErr w:type="gramStart"/>
      <w:r w:rsidRPr="003E20CB">
        <w:rPr>
          <w:rFonts w:ascii="Times New Roman" w:eastAsia="Times New Roman" w:hAnsi="Times New Roman" w:cs="Times New Roman"/>
          <w:sz w:val="24"/>
          <w:szCs w:val="24"/>
        </w:rPr>
        <w:t>стоимость</w:t>
      </w:r>
      <w:proofErr w:type="gramEnd"/>
      <w:r w:rsidRPr="003E20CB">
        <w:rPr>
          <w:rFonts w:ascii="Times New Roman" w:eastAsia="Times New Roman" w:hAnsi="Times New Roman" w:cs="Times New Roman"/>
          <w:sz w:val="24"/>
          <w:szCs w:val="24"/>
        </w:rPr>
        <w:t xml:space="preserve"> активов, покрывающих технические резервы, не может быть использована для покрытия MCR.</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lastRenderedPageBreak/>
        <w:t>77.</w:t>
      </w:r>
      <w:r w:rsidRPr="003E20CB">
        <w:rPr>
          <w:rFonts w:ascii="Times New Roman" w:eastAsia="Times New Roman" w:hAnsi="Times New Roman" w:cs="Times New Roman"/>
          <w:sz w:val="24"/>
          <w:szCs w:val="24"/>
        </w:rPr>
        <w:t xml:space="preserve"> Уведомление об использованном методе и методология распределения категорий активов, допущенных для покрытия технических резервов и MCR, подписанные исполнительным органом и руководителем актуарной функции страхового или перестраховочного общества, представляются Национальному банку Молдовы вместе со специализированными отчетами в сроки, установленные пунктом 89.</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78.</w:t>
      </w:r>
      <w:r w:rsidRPr="003E20CB">
        <w:rPr>
          <w:rFonts w:ascii="Times New Roman" w:eastAsia="Times New Roman" w:hAnsi="Times New Roman" w:cs="Times New Roman"/>
          <w:sz w:val="24"/>
          <w:szCs w:val="24"/>
        </w:rPr>
        <w:t xml:space="preserve"> Страховое или перестраховочное общество представляет одновременно с формами специализированных отчетов в сроки, указанные в пункте 89, специальный реестр активов, допущенных для покрытия технических резервов и требования к минимальному капиталу, согласно приложениям № 20 и 21 отдельно по страховой деятельности, осуществляемой по категориям "общее страхование" и "страхование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Глава VII</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КОЭФФИЦИЕНТ ЛИКВИДНОСТИ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79.</w:t>
      </w:r>
      <w:r w:rsidRPr="003E20CB">
        <w:rPr>
          <w:rFonts w:ascii="Times New Roman" w:eastAsia="Times New Roman" w:hAnsi="Times New Roman" w:cs="Times New Roman"/>
          <w:sz w:val="24"/>
          <w:szCs w:val="24"/>
        </w:rPr>
        <w:t xml:space="preserve"> Страховое или перестраховочное общество обязано постоянно поддерживать допустимый уровень ликвидности, предусмотренный пунктом 82, чтобы это позволяло ей исполнить до погашения обязательства, связанные с договорами страхования, и покрыть свои операционные расходы.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80.</w:t>
      </w:r>
      <w:r w:rsidRPr="003E20CB">
        <w:rPr>
          <w:rFonts w:ascii="Times New Roman" w:eastAsia="Times New Roman" w:hAnsi="Times New Roman" w:cs="Times New Roman"/>
          <w:sz w:val="24"/>
          <w:szCs w:val="24"/>
        </w:rPr>
        <w:t xml:space="preserve"> Страховое или перестраховочное общество принимает необходимые меры по обеспечению сохранности своих ликвидных активов в целях предотвращения ухудшения их ликвидности.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81.</w:t>
      </w:r>
      <w:r w:rsidRPr="003E20CB">
        <w:rPr>
          <w:rFonts w:ascii="Times New Roman" w:eastAsia="Times New Roman" w:hAnsi="Times New Roman" w:cs="Times New Roman"/>
          <w:sz w:val="24"/>
          <w:szCs w:val="24"/>
        </w:rPr>
        <w:t xml:space="preserve"> Уровень ликвидности страхового или перестраховочного общества определяется коэффициентом ликвидности, рассчитываемым по следующей формуле: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noProof/>
          <w:sz w:val="24"/>
          <w:szCs w:val="24"/>
        </w:rPr>
        <w:drawing>
          <wp:inline distT="0" distB="0" distL="0" distR="0" wp14:anchorId="67E41D8A" wp14:editId="2EEFBDBA">
            <wp:extent cx="702310" cy="424180"/>
            <wp:effectExtent l="0" t="0" r="2540" b="0"/>
            <wp:docPr id="12" name="Picture 12" descr="S:\APPS\eLex\elexdb\07811dc6c422334ce36a09ff5cd6fe71\15499eeca7c91921c33b3ceea46c4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PPS\eLex\elexdb\07811dc6c422334ce36a09ff5cd6fe71\15499eeca7c91921c33b3ceea46c429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10" cy="424180"/>
                    </a:xfrm>
                    <a:prstGeom prst="rect">
                      <a:avLst/>
                    </a:prstGeom>
                    <a:noFill/>
                    <a:ln>
                      <a:noFill/>
                    </a:ln>
                  </pic:spPr>
                </pic:pic>
              </a:graphicData>
            </a:graphic>
          </wp:inline>
        </w:drawing>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sz w:val="24"/>
          <w:szCs w:val="24"/>
        </w:rPr>
        <w:t>где</w:t>
      </w:r>
      <w:proofErr w:type="gramEnd"/>
      <w:r w:rsidRPr="003E20CB">
        <w:rPr>
          <w:rFonts w:ascii="Times New Roman" w:eastAsia="Times New Roman" w:hAnsi="Times New Roman" w:cs="Times New Roman"/>
          <w:sz w:val="24"/>
          <w:szCs w:val="24"/>
        </w:rPr>
        <w:t>:</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CL</w:t>
      </w:r>
      <w:r w:rsidRPr="003E20CB">
        <w:rPr>
          <w:rFonts w:ascii="Times New Roman" w:eastAsia="Times New Roman" w:hAnsi="Times New Roman" w:cs="Times New Roman"/>
          <w:sz w:val="24"/>
          <w:szCs w:val="24"/>
        </w:rPr>
        <w:t xml:space="preserve"> – коэффициент ликвидности, исчисляемый с точностью до сотых (две цифры после целой части);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AL</w:t>
      </w:r>
      <w:r w:rsidRPr="003E20CB">
        <w:rPr>
          <w:rFonts w:ascii="Times New Roman" w:eastAsia="Times New Roman" w:hAnsi="Times New Roman" w:cs="Times New Roman"/>
          <w:sz w:val="24"/>
          <w:szCs w:val="24"/>
        </w:rPr>
        <w:t xml:space="preserve"> – стоимость приемлемых ликвидных активов для целей ликвидности, определенная в соответствии с пунктом 83;</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i/>
          <w:iCs/>
          <w:sz w:val="24"/>
          <w:szCs w:val="24"/>
        </w:rPr>
        <w:t>D</w:t>
      </w:r>
      <w:r w:rsidRPr="003E20CB">
        <w:rPr>
          <w:rFonts w:ascii="Times New Roman" w:eastAsia="Times New Roman" w:hAnsi="Times New Roman" w:cs="Times New Roman"/>
          <w:sz w:val="24"/>
          <w:szCs w:val="24"/>
        </w:rPr>
        <w:t xml:space="preserve"> – </w:t>
      </w:r>
      <w:proofErr w:type="gramStart"/>
      <w:r w:rsidRPr="003E20CB">
        <w:rPr>
          <w:rFonts w:ascii="Times New Roman" w:eastAsia="Times New Roman" w:hAnsi="Times New Roman" w:cs="Times New Roman"/>
          <w:sz w:val="24"/>
          <w:szCs w:val="24"/>
        </w:rPr>
        <w:t>сумма</w:t>
      </w:r>
      <w:proofErr w:type="gramEnd"/>
      <w:r w:rsidRPr="003E20CB">
        <w:rPr>
          <w:rFonts w:ascii="Times New Roman" w:eastAsia="Times New Roman" w:hAnsi="Times New Roman" w:cs="Times New Roman"/>
          <w:sz w:val="24"/>
          <w:szCs w:val="24"/>
        </w:rPr>
        <w:t xml:space="preserve"> приемлемых обязательств для целей ликвидности, установленная в соответствии с пунктом 84.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82.</w:t>
      </w:r>
      <w:r w:rsidRPr="003E20CB">
        <w:rPr>
          <w:rFonts w:ascii="Times New Roman" w:eastAsia="Times New Roman" w:hAnsi="Times New Roman" w:cs="Times New Roman"/>
          <w:sz w:val="24"/>
          <w:szCs w:val="24"/>
        </w:rPr>
        <w:t xml:space="preserve"> Страховое или перестраховочное общество обязано постоянно поддерживать допустимый уровень ликвидности, соответствующий коэффициенту ликвидности не менее 1</w:t>
      </w:r>
      <w:proofErr w:type="gramStart"/>
      <w:r w:rsidRPr="003E20CB">
        <w:rPr>
          <w:rFonts w:ascii="Times New Roman" w:eastAsia="Times New Roman" w:hAnsi="Times New Roman" w:cs="Times New Roman"/>
          <w:sz w:val="24"/>
          <w:szCs w:val="24"/>
        </w:rPr>
        <w:t>,00</w:t>
      </w:r>
      <w:proofErr w:type="gramEnd"/>
      <w:r w:rsidRPr="003E20CB">
        <w:rPr>
          <w:rFonts w:ascii="Times New Roman" w:eastAsia="Times New Roman" w:hAnsi="Times New Roman" w:cs="Times New Roman"/>
          <w:sz w:val="24"/>
          <w:szCs w:val="24"/>
        </w:rPr>
        <w:t xml:space="preserve"> (одна целая и ноль, ноль).</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83.</w:t>
      </w:r>
      <w:r w:rsidRPr="003E20CB">
        <w:rPr>
          <w:rFonts w:ascii="Times New Roman" w:eastAsia="Times New Roman" w:hAnsi="Times New Roman" w:cs="Times New Roman"/>
          <w:sz w:val="24"/>
          <w:szCs w:val="24"/>
        </w:rPr>
        <w:t xml:space="preserve"> Приемлемы для целей ликвидности следующие ликвидные активы, определенные по пруденциальной стоимости, в соответствии с условиями главы II:</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83.1. </w:t>
      </w:r>
      <w:proofErr w:type="gramStart"/>
      <w:r w:rsidRPr="003E20CB">
        <w:rPr>
          <w:rFonts w:ascii="Times New Roman" w:eastAsia="Times New Roman" w:hAnsi="Times New Roman" w:cs="Times New Roman"/>
          <w:sz w:val="24"/>
          <w:szCs w:val="24"/>
        </w:rPr>
        <w:t>государственные</w:t>
      </w:r>
      <w:proofErr w:type="gramEnd"/>
      <w:r w:rsidRPr="003E20CB">
        <w:rPr>
          <w:rFonts w:ascii="Times New Roman" w:eastAsia="Times New Roman" w:hAnsi="Times New Roman" w:cs="Times New Roman"/>
          <w:sz w:val="24"/>
          <w:szCs w:val="24"/>
        </w:rPr>
        <w:t xml:space="preserve"> ценные бумаги, выпущенные Правительством Республики Молдова;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83.2. государственные ценные бумаги, выпущенные правительством государства-члена ЕС или государства-члена ОЭСР, международной финансовой организацией или лицом, для которого один из номинированных субъектов выступает гарантом, при условии, что государства или международные финансовые институты имеют рейтинг BBB+ или лучше;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83.3. депозиты, хранящиеся в банке, лицензированном Национальным банком Молдовы, зарегистрированное местонахождение которого находится в Республике Молдова, или в банке с рейтингом не ниже BBB+ из государства-члена ЕС или государства-члена ОЭСР, которые могут быть отозваны безоговорочно, в любое время;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83.4. </w:t>
      </w:r>
      <w:proofErr w:type="gramStart"/>
      <w:r w:rsidRPr="003E20CB">
        <w:rPr>
          <w:rFonts w:ascii="Times New Roman" w:eastAsia="Times New Roman" w:hAnsi="Times New Roman" w:cs="Times New Roman"/>
          <w:sz w:val="24"/>
          <w:szCs w:val="24"/>
        </w:rPr>
        <w:t>наличные</w:t>
      </w:r>
      <w:proofErr w:type="gramEnd"/>
      <w:r w:rsidRPr="003E20CB">
        <w:rPr>
          <w:rFonts w:ascii="Times New Roman" w:eastAsia="Times New Roman" w:hAnsi="Times New Roman" w:cs="Times New Roman"/>
          <w:sz w:val="24"/>
          <w:szCs w:val="24"/>
        </w:rPr>
        <w:t xml:space="preserve"> денежные средства в кассе и ​​на текущих счетах в банках, имеющих лицензию Национального банка Молдовы, которые можно безоговорочно вывести в любое время.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lastRenderedPageBreak/>
        <w:t>84.</w:t>
      </w:r>
      <w:r w:rsidRPr="003E20CB">
        <w:rPr>
          <w:rFonts w:ascii="Times New Roman" w:eastAsia="Times New Roman" w:hAnsi="Times New Roman" w:cs="Times New Roman"/>
          <w:sz w:val="24"/>
          <w:szCs w:val="24"/>
        </w:rPr>
        <w:t xml:space="preserve"> Для определения коэффициента ликвидности страхового или перестраховочного общества учитываются следующие обязательства: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84.1. </w:t>
      </w:r>
      <w:proofErr w:type="gramStart"/>
      <w:r w:rsidRPr="003E20CB">
        <w:rPr>
          <w:rFonts w:ascii="Times New Roman" w:eastAsia="Times New Roman" w:hAnsi="Times New Roman" w:cs="Times New Roman"/>
          <w:sz w:val="24"/>
          <w:szCs w:val="24"/>
        </w:rPr>
        <w:t>для</w:t>
      </w:r>
      <w:proofErr w:type="gramEnd"/>
      <w:r w:rsidRPr="003E20CB">
        <w:rPr>
          <w:rFonts w:ascii="Times New Roman" w:eastAsia="Times New Roman" w:hAnsi="Times New Roman" w:cs="Times New Roman"/>
          <w:sz w:val="24"/>
          <w:szCs w:val="24"/>
        </w:rPr>
        <w:t xml:space="preserve"> страхового или перестраховочного общества, осуществляющего деятельность по категории "общее страхование":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84.1.1. стоимость резерва заявленных, но неурегулированных убытков (RDDN) для всех классов страхования, уменьшенная на стоимость RDDN относящихся к рассматриваемым судебным спорам и уменьшенная на 50% от доли принадлежащей перестраховочному обществу или состраховщикам, относящейся к RDDN;</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84.1.2. </w:t>
      </w:r>
      <w:proofErr w:type="gramStart"/>
      <w:r w:rsidRPr="003E20CB">
        <w:rPr>
          <w:rFonts w:ascii="Times New Roman" w:eastAsia="Times New Roman" w:hAnsi="Times New Roman" w:cs="Times New Roman"/>
          <w:sz w:val="24"/>
          <w:szCs w:val="24"/>
        </w:rPr>
        <w:t>любая</w:t>
      </w:r>
      <w:proofErr w:type="gramEnd"/>
      <w:r w:rsidRPr="003E20CB">
        <w:rPr>
          <w:rFonts w:ascii="Times New Roman" w:eastAsia="Times New Roman" w:hAnsi="Times New Roman" w:cs="Times New Roman"/>
          <w:sz w:val="24"/>
          <w:szCs w:val="24"/>
        </w:rPr>
        <w:t xml:space="preserve"> сумма обязательств, просроченная на отчетную дату или срок погашения которой наступает в течение следующих 90 дней после отчетной даты, за исключением технических резервов;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 </w:t>
      </w:r>
      <w:proofErr w:type="gramStart"/>
      <w:r w:rsidRPr="003E20CB">
        <w:rPr>
          <w:rFonts w:ascii="Times New Roman" w:eastAsia="Times New Roman" w:hAnsi="Times New Roman" w:cs="Times New Roman"/>
          <w:sz w:val="24"/>
          <w:szCs w:val="24"/>
        </w:rPr>
        <w:t>для</w:t>
      </w:r>
      <w:proofErr w:type="gramEnd"/>
      <w:r w:rsidRPr="003E20CB">
        <w:rPr>
          <w:rFonts w:ascii="Times New Roman" w:eastAsia="Times New Roman" w:hAnsi="Times New Roman" w:cs="Times New Roman"/>
          <w:sz w:val="24"/>
          <w:szCs w:val="24"/>
        </w:rPr>
        <w:t xml:space="preserve"> страхового или перестраховочного общества, осуществляющего деятельность по категории "страхование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84.2.1. </w:t>
      </w:r>
      <w:proofErr w:type="gramStart"/>
      <w:r w:rsidRPr="003E20CB">
        <w:rPr>
          <w:rFonts w:ascii="Times New Roman" w:eastAsia="Times New Roman" w:hAnsi="Times New Roman" w:cs="Times New Roman"/>
          <w:sz w:val="24"/>
          <w:szCs w:val="24"/>
        </w:rPr>
        <w:t>расчетное</w:t>
      </w:r>
      <w:proofErr w:type="gramEnd"/>
      <w:r w:rsidRPr="003E20CB">
        <w:rPr>
          <w:rFonts w:ascii="Times New Roman" w:eastAsia="Times New Roman" w:hAnsi="Times New Roman" w:cs="Times New Roman"/>
          <w:sz w:val="24"/>
          <w:szCs w:val="24"/>
        </w:rPr>
        <w:t xml:space="preserve"> значение 0,5% от общей стоимости страховых сумм по страхованию на случай смерти;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84.2.2. </w:t>
      </w:r>
      <w:proofErr w:type="gramStart"/>
      <w:r w:rsidRPr="003E20CB">
        <w:rPr>
          <w:rFonts w:ascii="Times New Roman" w:eastAsia="Times New Roman" w:hAnsi="Times New Roman" w:cs="Times New Roman"/>
          <w:sz w:val="24"/>
          <w:szCs w:val="24"/>
        </w:rPr>
        <w:t>максимальное</w:t>
      </w:r>
      <w:proofErr w:type="gramEnd"/>
      <w:r w:rsidRPr="003E20CB">
        <w:rPr>
          <w:rFonts w:ascii="Times New Roman" w:eastAsia="Times New Roman" w:hAnsi="Times New Roman" w:cs="Times New Roman"/>
          <w:sz w:val="24"/>
          <w:szCs w:val="24"/>
        </w:rPr>
        <w:t xml:space="preserve"> значение, рассчитанное между:</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84.2.2.1. </w:t>
      </w:r>
      <w:proofErr w:type="gramStart"/>
      <w:r w:rsidRPr="003E20CB">
        <w:rPr>
          <w:rFonts w:ascii="Times New Roman" w:eastAsia="Times New Roman" w:hAnsi="Times New Roman" w:cs="Times New Roman"/>
          <w:sz w:val="24"/>
          <w:szCs w:val="24"/>
        </w:rPr>
        <w:t>стоимость</w:t>
      </w:r>
      <w:proofErr w:type="gramEnd"/>
      <w:r w:rsidRPr="003E20CB">
        <w:rPr>
          <w:rFonts w:ascii="Times New Roman" w:eastAsia="Times New Roman" w:hAnsi="Times New Roman" w:cs="Times New Roman"/>
          <w:sz w:val="24"/>
          <w:szCs w:val="24"/>
        </w:rPr>
        <w:t xml:space="preserve"> 0,5% от общей стоимости страховых сумм, относящихся к страхованию, покрывающему риск на случай смерти и по которому гарантирована выкупная сумма;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84.2.2.2. </w:t>
      </w:r>
      <w:proofErr w:type="gramStart"/>
      <w:r w:rsidRPr="003E20CB">
        <w:rPr>
          <w:rFonts w:ascii="Times New Roman" w:eastAsia="Times New Roman" w:hAnsi="Times New Roman" w:cs="Times New Roman"/>
          <w:sz w:val="24"/>
          <w:szCs w:val="24"/>
        </w:rPr>
        <w:t>стоимость</w:t>
      </w:r>
      <w:proofErr w:type="gramEnd"/>
      <w:r w:rsidRPr="003E20CB">
        <w:rPr>
          <w:rFonts w:ascii="Times New Roman" w:eastAsia="Times New Roman" w:hAnsi="Times New Roman" w:cs="Times New Roman"/>
          <w:sz w:val="24"/>
          <w:szCs w:val="24"/>
        </w:rPr>
        <w:t xml:space="preserve"> 5% от общей стоимости выкупных сумм, относящихся к страхованию, покрывающим риск на случай смерти и по которым гарантирована выкупная сумма;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84.2.3. </w:t>
      </w:r>
      <w:proofErr w:type="gramStart"/>
      <w:r w:rsidRPr="003E20CB">
        <w:rPr>
          <w:rFonts w:ascii="Times New Roman" w:eastAsia="Times New Roman" w:hAnsi="Times New Roman" w:cs="Times New Roman"/>
          <w:sz w:val="24"/>
          <w:szCs w:val="24"/>
        </w:rPr>
        <w:t>расчетное</w:t>
      </w:r>
      <w:proofErr w:type="gramEnd"/>
      <w:r w:rsidRPr="003E20CB">
        <w:rPr>
          <w:rFonts w:ascii="Times New Roman" w:eastAsia="Times New Roman" w:hAnsi="Times New Roman" w:cs="Times New Roman"/>
          <w:sz w:val="24"/>
          <w:szCs w:val="24"/>
        </w:rPr>
        <w:t xml:space="preserve"> значение в размере 10% от общей стоимости выкупных сумм в случае страхования, которое не покрывает риск на случай смерти и по которому гарантирована выкупная сумма;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84.2.4. стоимость резерва заявленных, но неурегулированных убытков (RDDN) для всех классов страхования, уменьшенный на сумму RDDN по рассматриваемым судебным спорам и уменьшенная на 50% от доли принадлежащей перестраховочному обществу или состраховщикам, относящейся к RDDN;</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xml:space="preserve">84.2.5. </w:t>
      </w:r>
      <w:proofErr w:type="gramStart"/>
      <w:r w:rsidRPr="003E20CB">
        <w:rPr>
          <w:rFonts w:ascii="Times New Roman" w:eastAsia="Times New Roman" w:hAnsi="Times New Roman" w:cs="Times New Roman"/>
          <w:sz w:val="24"/>
          <w:szCs w:val="24"/>
        </w:rPr>
        <w:t>любая</w:t>
      </w:r>
      <w:proofErr w:type="gramEnd"/>
      <w:r w:rsidRPr="003E20CB">
        <w:rPr>
          <w:rFonts w:ascii="Times New Roman" w:eastAsia="Times New Roman" w:hAnsi="Times New Roman" w:cs="Times New Roman"/>
          <w:sz w:val="24"/>
          <w:szCs w:val="24"/>
        </w:rPr>
        <w:t xml:space="preserve"> сумма обязательств, просроченная на отчетную дату или срок погашения, которой наступает в течение следующих 90 дней после отчетной даты, за исключением технических резервов.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85.</w:t>
      </w:r>
      <w:r w:rsidRPr="003E20CB">
        <w:rPr>
          <w:rFonts w:ascii="Times New Roman" w:eastAsia="Times New Roman" w:hAnsi="Times New Roman" w:cs="Times New Roman"/>
          <w:sz w:val="24"/>
          <w:szCs w:val="24"/>
        </w:rPr>
        <w:t xml:space="preserve"> Ликвидные активы, предусмотренные пунктом 83, не подлежат использованию в целях ликвидности, если они заложены каким-либо образом, служат источником оплаты обязательств, принятых посредством банковских гарантий или обременены иным образом.</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86.</w:t>
      </w:r>
      <w:r w:rsidRPr="003E20CB">
        <w:rPr>
          <w:rFonts w:ascii="Times New Roman" w:eastAsia="Times New Roman" w:hAnsi="Times New Roman" w:cs="Times New Roman"/>
          <w:sz w:val="24"/>
          <w:szCs w:val="24"/>
        </w:rPr>
        <w:t xml:space="preserve"> Страховое или перестраховочное общество рассчитывает коэффициент ликвидности отдельно по деятельности, осуществляемой по категориям "общее страхование" и "страхование жизни", будучи обязанной в соответствии с условиями Регламента составлять и представлять отчет о ликвидности в соответствии с приложением № 13 и/или 14.</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87.</w:t>
      </w:r>
      <w:r w:rsidRPr="003E20CB">
        <w:rPr>
          <w:rFonts w:ascii="Times New Roman" w:eastAsia="Times New Roman" w:hAnsi="Times New Roman" w:cs="Times New Roman"/>
          <w:sz w:val="24"/>
          <w:szCs w:val="24"/>
        </w:rPr>
        <w:t xml:space="preserve"> В условиях, когда страховое или перестраховочное общество не соблюдает разрешенный уровень ликвидности, предусмотренный пунктом 82, оно уведомляет Национальный банк Молдовы, как только обнаруживает несоблюдение разрешенного уровня ликвидности или если существует риск возникновения несоблюдения в течение последующих трех месяцев, приложив отчет о ликвидности составленный согласно приложениям № 13 и/или № 14, который подтверждает данный факт, с дополнительным указанием причин установления несоблюдения или возникновения риска несоблюдения.</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88.</w:t>
      </w:r>
      <w:r w:rsidRPr="003E20CB">
        <w:rPr>
          <w:rFonts w:ascii="Times New Roman" w:eastAsia="Times New Roman" w:hAnsi="Times New Roman" w:cs="Times New Roman"/>
          <w:sz w:val="24"/>
          <w:szCs w:val="24"/>
        </w:rPr>
        <w:t xml:space="preserve"> Страховое или перестраховочное общество заполняет и представляет Реестр споров, находящихся на рассмотрении в судебной инстанции, по которым страховое или перестраховочное общество является ответчиком, согласно приложению № 15, отдельно по деятельности, осуществляемой по категориям "общее страхование" и "страхование жизни".</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sz w:val="24"/>
          <w:szCs w:val="24"/>
        </w:rPr>
        <w:t> </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lastRenderedPageBreak/>
        <w:t>Глава VIII</w:t>
      </w:r>
    </w:p>
    <w:p w:rsidR="003E20CB" w:rsidRPr="003E20CB" w:rsidRDefault="003E20CB" w:rsidP="003E20CB">
      <w:pPr>
        <w:spacing w:after="0" w:line="240" w:lineRule="auto"/>
        <w:jc w:val="center"/>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СРОКИ И ФОРМА ПРЕДСТАВЛЕНИЯ ОТЧЕТОВ</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89.</w:t>
      </w:r>
      <w:r w:rsidRPr="003E20CB">
        <w:rPr>
          <w:rFonts w:ascii="Times New Roman" w:eastAsia="Times New Roman" w:hAnsi="Times New Roman" w:cs="Times New Roman"/>
          <w:sz w:val="24"/>
          <w:szCs w:val="24"/>
        </w:rPr>
        <w:t xml:space="preserve"> Страховое или перестраховочное общество представляет в Национальный банк Молдовы отчеты о собственных средствах, MCR, платежеспособности и ликвидности, а также о распределении активов, покрывающих технические резервы и MCR, ежеквартально, до 30-го числа месяца, следующего за отчетным периодом, за исключением годовых, которые представляются до 28 февраля года, следующего за отчетным периодом, а также на любую другую дату, запрошенную Национальным банком Молдовы, согласно формам специализированных отчетов, представленных в приложениях № 1-15 и № 20-21.</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proofErr w:type="gramStart"/>
      <w:r w:rsidRPr="003E20CB">
        <w:rPr>
          <w:rFonts w:ascii="Times New Roman" w:eastAsia="Times New Roman" w:hAnsi="Times New Roman" w:cs="Times New Roman"/>
          <w:b/>
          <w:bCs/>
          <w:sz w:val="24"/>
          <w:szCs w:val="24"/>
        </w:rPr>
        <w:t>90.</w:t>
      </w:r>
      <w:r w:rsidRPr="003E20CB">
        <w:rPr>
          <w:rFonts w:ascii="Times New Roman" w:eastAsia="Times New Roman" w:hAnsi="Times New Roman" w:cs="Times New Roman"/>
          <w:sz w:val="24"/>
          <w:szCs w:val="24"/>
        </w:rPr>
        <w:t xml:space="preserve"> Страховое или перестраховочное общество в отношении которого принято решение об отзыве лицензии на осуществление страховой или перестраховочной деятельности и которое владеет платёжными обязательствами, вытекающими из договоров страхования и/или перестрахования, в отношении которого не принято решение суда о возбуждении процесса несостоятельности и/или решение суда об инициировании процесса ликвидации, применяет соответственно положения, относительно оценки активов и обязательств, расчета и отчетности о собственных средствах, MCR, платежеспособности и ликвидности, а также о распределение активов, покрывающих технические резервы и MCR, предусмотренные в настоящем Регламенте.</w:t>
      </w:r>
      <w:proofErr w:type="gramEnd"/>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91.</w:t>
      </w:r>
      <w:r w:rsidRPr="003E20CB">
        <w:rPr>
          <w:rFonts w:ascii="Times New Roman" w:eastAsia="Times New Roman" w:hAnsi="Times New Roman" w:cs="Times New Roman"/>
          <w:sz w:val="24"/>
          <w:szCs w:val="24"/>
        </w:rPr>
        <w:t xml:space="preserve"> Если сроком предоставления отчетности является нерабочий праздничный день или день отдыха, отчеты представляются не позднее окончания следующего рабочего дня.</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92.</w:t>
      </w:r>
      <w:r w:rsidRPr="003E20CB">
        <w:rPr>
          <w:rFonts w:ascii="Times New Roman" w:eastAsia="Times New Roman" w:hAnsi="Times New Roman" w:cs="Times New Roman"/>
          <w:sz w:val="24"/>
          <w:szCs w:val="24"/>
        </w:rPr>
        <w:t xml:space="preserve"> Специализированные отчеты, указанные в пункте 89, представляются в электронной форме посредством Информационной системы отчетности Национального банка Молдовы в соответствии с нормативными актами Национального банка Молдовы о порядке представления отчетов в электронной форме.</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93.</w:t>
      </w:r>
      <w:r w:rsidRPr="003E20CB">
        <w:rPr>
          <w:rFonts w:ascii="Times New Roman" w:eastAsia="Times New Roman" w:hAnsi="Times New Roman" w:cs="Times New Roman"/>
          <w:sz w:val="24"/>
          <w:szCs w:val="24"/>
        </w:rPr>
        <w:t xml:space="preserve"> Электронный отчет, представленный в соответствии с требованиями пункта 92, подписанный уполномоченным лицом в электронной форме, считается оригинальным и имеет юридические последствия для страхового или перестраховочного общества. Право подписывать/отправлять отчеты в Национальный банк Молдовы может осуществлять только уполномоченное лицо, являющееся держателем сертификата открытого ключа.</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94.</w:t>
      </w:r>
      <w:r w:rsidRPr="003E20CB">
        <w:rPr>
          <w:rFonts w:ascii="Times New Roman" w:eastAsia="Times New Roman" w:hAnsi="Times New Roman" w:cs="Times New Roman"/>
          <w:sz w:val="24"/>
          <w:szCs w:val="24"/>
        </w:rPr>
        <w:t xml:space="preserve"> В специализированных отчетах указываются имя, фамилия и контактный телефон лица, ответственного за составление отчета. Ответственным лицом является лицо, занимающее ключевую должность в соответствии с полномочиями и обязанностями, установленными Законом № 92/2022.</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95.</w:t>
      </w:r>
      <w:r w:rsidRPr="003E20CB">
        <w:rPr>
          <w:rFonts w:ascii="Times New Roman" w:eastAsia="Times New Roman" w:hAnsi="Times New Roman" w:cs="Times New Roman"/>
          <w:sz w:val="24"/>
          <w:szCs w:val="24"/>
        </w:rPr>
        <w:t xml:space="preserve"> Страховое или перестраховочное общество несет ответственность за правильность, достоверность и своевременность информации, представляемой посредством электронных отчетов в Национальный банк Молдовы.</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96.</w:t>
      </w:r>
      <w:r w:rsidRPr="003E20CB">
        <w:rPr>
          <w:rFonts w:ascii="Times New Roman" w:eastAsia="Times New Roman" w:hAnsi="Times New Roman" w:cs="Times New Roman"/>
          <w:sz w:val="24"/>
          <w:szCs w:val="24"/>
        </w:rPr>
        <w:t xml:space="preserve"> Перед представлением в Национальный банк Молдовы данные отчетов, составленных на отчетную дату, сравниваются с данными предыдущих отчетов. В случае обнаружения существенных расхождений по сравнению с предыдущими периодами вместе с отчетом представляется пояснительная записка, в которой будут описаны причины соответствующих изменений.</w:t>
      </w:r>
    </w:p>
    <w:p w:rsidR="003E20CB" w:rsidRPr="003E20CB" w:rsidRDefault="003E20CB" w:rsidP="003E20CB">
      <w:pPr>
        <w:spacing w:after="0" w:line="240" w:lineRule="auto"/>
        <w:ind w:firstLine="567"/>
        <w:jc w:val="both"/>
        <w:rPr>
          <w:rFonts w:ascii="Times New Roman" w:eastAsia="Times New Roman" w:hAnsi="Times New Roman" w:cs="Times New Roman"/>
          <w:sz w:val="24"/>
          <w:szCs w:val="24"/>
        </w:rPr>
      </w:pPr>
      <w:r w:rsidRPr="003E20CB">
        <w:rPr>
          <w:rFonts w:ascii="Times New Roman" w:eastAsia="Times New Roman" w:hAnsi="Times New Roman" w:cs="Times New Roman"/>
          <w:b/>
          <w:bCs/>
          <w:sz w:val="24"/>
          <w:szCs w:val="24"/>
        </w:rPr>
        <w:t>97.</w:t>
      </w:r>
      <w:r w:rsidRPr="003E20CB">
        <w:rPr>
          <w:rFonts w:ascii="Times New Roman" w:eastAsia="Times New Roman" w:hAnsi="Times New Roman" w:cs="Times New Roman"/>
          <w:sz w:val="24"/>
          <w:szCs w:val="24"/>
        </w:rPr>
        <w:t xml:space="preserve"> Страховое или перестраховочное общество обязано информировать Национальный банк Молдовы об ошибках, обнаруженных в отчетах, ранее представленных в Национальный банк Молдовы, за все отчетные периоды, в которых они были совершены или на которые они оказали влияние, в течение 5 рабочих дней со дня их обнаружения.</w:t>
      </w:r>
    </w:p>
    <w:p w:rsidR="00491D79" w:rsidRDefault="003E20CB" w:rsidP="00491D79">
      <w:pPr>
        <w:spacing w:after="0" w:line="240" w:lineRule="auto"/>
        <w:ind w:firstLine="567"/>
        <w:jc w:val="both"/>
        <w:rPr>
          <w:rFonts w:ascii="Times New Roman" w:eastAsia="Times New Roman" w:hAnsi="Times New Roman" w:cs="Times New Roman"/>
          <w:sz w:val="24"/>
          <w:szCs w:val="24"/>
        </w:rPr>
        <w:sectPr w:rsidR="00491D79" w:rsidSect="00491D79">
          <w:footerReference w:type="default" r:id="rId19"/>
          <w:pgSz w:w="11906" w:h="16838" w:code="9"/>
          <w:pgMar w:top="1134" w:right="851" w:bottom="1134" w:left="1701" w:header="709" w:footer="709" w:gutter="0"/>
          <w:cols w:space="708"/>
          <w:docGrid w:linePitch="360"/>
        </w:sectPr>
      </w:pPr>
      <w:r w:rsidRPr="003E20CB">
        <w:rPr>
          <w:rFonts w:ascii="Times New Roman" w:eastAsia="Times New Roman" w:hAnsi="Times New Roman" w:cs="Times New Roman"/>
          <w:b/>
          <w:bCs/>
          <w:sz w:val="24"/>
          <w:szCs w:val="24"/>
        </w:rPr>
        <w:t>98.</w:t>
      </w:r>
      <w:r w:rsidRPr="003E20CB">
        <w:rPr>
          <w:rFonts w:ascii="Times New Roman" w:eastAsia="Times New Roman" w:hAnsi="Times New Roman" w:cs="Times New Roman"/>
          <w:sz w:val="24"/>
          <w:szCs w:val="24"/>
        </w:rPr>
        <w:t xml:space="preserve"> При составлении специализированных отчетов страховое или перестраховочное общество учитывает акты Национального банка Молдовы, которыми предписываются меры или санкции, применяемые к страховым или перестраховочным обществам в соответствии с Законом о Национальном банке Молдовы № 548/1995 и/или Законом № 92/2022, если были выявлены нарушения отчетности.</w:t>
      </w:r>
    </w:p>
    <w:p w:rsidR="003E20CB" w:rsidRPr="003E20CB" w:rsidRDefault="003E20CB" w:rsidP="00491D79">
      <w:pPr>
        <w:spacing w:after="0" w:line="240" w:lineRule="auto"/>
        <w:jc w:val="both"/>
        <w:rPr>
          <w:rFonts w:ascii="Arial" w:eastAsia="Times New Roman" w:hAnsi="Arial" w:cs="Arial"/>
          <w:sz w:val="24"/>
          <w:szCs w:val="24"/>
        </w:rPr>
      </w:pPr>
      <w:r w:rsidRPr="003E20CB">
        <w:rPr>
          <w:rFonts w:ascii="Arial" w:eastAsia="Times New Roman" w:hAnsi="Arial" w:cs="Arial"/>
          <w:sz w:val="24"/>
          <w:szCs w:val="24"/>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629"/>
        <w:gridCol w:w="3696"/>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Приложение № 1</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ASIG0205</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6628"/>
        <w:gridCol w:w="1150"/>
        <w:gridCol w:w="1150"/>
        <w:gridCol w:w="1151"/>
        <w:gridCol w:w="1151"/>
      </w:tblGrid>
      <w:tr w:rsidR="003E20CB" w:rsidRPr="003E20CB" w:rsidTr="003E20CB">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2.5 ОТЧЕТ О СОБСТВЕННЫХ СРЕДСТВАХ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Элементы собственных средств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Уровень</w:t>
            </w:r>
            <w:r w:rsidRPr="003E20CB">
              <w:rPr>
                <w:rFonts w:ascii="Times New Roman" w:eastAsia="Times New Roman" w:hAnsi="Times New Roman" w:cs="Times New Roman"/>
                <w:b/>
                <w:bCs/>
              </w:rPr>
              <w:br/>
              <w:t>1</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Уровень 2</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Уровень 3</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 = 3+4+5</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Основные собственные средства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Оплаченный уставный капитал (стр.1.1+стр.1.2), из которого: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простые акции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привилегированные акции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Премии капитала, относящиеся к уставному капиталу (стр.2.1+стр.2.2), из которых: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простые акции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привилегированные акции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Избыточные средства, которые не считаются обязательствами по страхованию или перестрахованию;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Резеры выравнивания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Субординированные оплаченные обязательства, оцененные в соответствии с пунктом 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Основные собственные средства – всего (стр.1+стр.2+ ...+ стр.5)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Общая стоимость долей страховых или перестраховочных обществ в банке, в инвестиционном обществе и/или в небанковскомфинансовом обществе, превышающая 10% элементов, предусмотренных стр.1 </w:t>
            </w:r>
            <w:r w:rsidRPr="003E20CB">
              <w:rPr>
                <w:rFonts w:ascii="Times New Roman" w:eastAsia="Times New Roman" w:hAnsi="Times New Roman" w:cs="Times New Roman"/>
                <w:b/>
                <w:bCs/>
              </w:rPr>
              <w:t>–</w:t>
            </w:r>
            <w:r w:rsidRPr="003E20CB">
              <w:rPr>
                <w:rFonts w:ascii="Times New Roman" w:eastAsia="Times New Roman" w:hAnsi="Times New Roman" w:cs="Times New Roman"/>
              </w:rPr>
              <w:t xml:space="preserve"> стр.4, соответствующих уровней к которым они относятся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Чистые основные собственные средства – всего (стр.6 – стр.7)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Вспомогательные собственные средства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Невнесённый и неоплаченный подписанный капитал, , подлежащий оплате по требованию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Невнесённые и неоплаченные привилегированные акции, привилегированные акции, подлежащие оплате по требованию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Юридически обязывающее обязательство подписывать и оплачивать субординированные обязательства по требованию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Аккредитивы и гарантии, переданные независимому доверительному управляющему в управление (траст) в пользу страховых кредиторов и предоставленные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Предоставлены аккредитивы и гарантии, кроме указанных в пункте 12, согласно которым элементы могут быть запрошены по требованию и они не обременены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Другие юридически обязывающие обязательства, полученные страховым или перестраховочным обществом, при условии, что элементы подлежат отзыву по требованию и не обременены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Вспомогательные собственные средства – всего (стр.9+стр.10+...+стр.14)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Собственные средства – ВСЕГО (стр.8 + стр.15)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gridSpan w:val="6"/>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lastRenderedPageBreak/>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собственных средствах</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Отчет о собственных средствах составляется с соблюдением положений глав II и III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строке 4 графы 3 указываются значения, зафиксированные в строке 4 графы 3 приложения № 2 к Регламенту.</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629"/>
        <w:gridCol w:w="3696"/>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2</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ASIG0206</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1"/>
        <w:gridCol w:w="8244"/>
        <w:gridCol w:w="1420"/>
        <w:gridCol w:w="1401"/>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2.6 ОТЧЕТ О РЕЗЕРВЕ ВЫРАВНИВАНИЯ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Элементы резерва выравнивания</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Собственные</w:t>
            </w:r>
            <w:r w:rsidRPr="003E20CB">
              <w:rPr>
                <w:rFonts w:ascii="Times New Roman" w:eastAsia="Times New Roman" w:hAnsi="Times New Roman" w:cs="Times New Roman"/>
                <w:b/>
                <w:bCs/>
              </w:rPr>
              <w:br/>
              <w:t>средства 1</w:t>
            </w:r>
            <w:r w:rsidRPr="003E20CB">
              <w:rPr>
                <w:rFonts w:ascii="Times New Roman" w:eastAsia="Times New Roman" w:hAnsi="Times New Roman" w:cs="Times New Roman"/>
                <w:b/>
                <w:bCs/>
              </w:rPr>
              <w:br/>
              <w:t>уровня, леев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Примечание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Резерв выравнивания до вычета ограниченных собственных средств – всего (стр.1.1-1.2-1.3-1.4), из которого:</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Превышение активов над обязательствами (стр.1.1.1. – стр.1.1.2.):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активы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обязательства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Сумма элементов стр.1-3 гр.3 приложения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Стоимость собственных акций (выведенный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Дивиденды, выплаты и связанные с ними прогнозируемые расходы, выплата которых не утверждена общим собранием акционеров (в том числе размер промежуточных дивидендов);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Детализированный резерв выравнивания до вычета ограниченных собственных средств – всего (стр.2.1+стр.2.2+...+стр.2.6), подробно по компонентам:</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Нераспределенная прибыль (нераспределенная прибыль или непокрытый убыток прошлых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Результат финансового года (нераспределенная прибыль или непокрытый убыток отчётного периода)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от переоценки материальных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Резервы, предусмотренные нормативной базой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Резервы от переоценки финансовых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Ограниченные собственные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Резерв выравнивания – всего (стр.1-стр.3) или (стр.2 – стр.3)</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резерве выравнивания</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Отчет о резерве выравнивания составляется с соблюдением положений глав II и III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Значения в столбце 3, строках 1 и 2 должны быть равны.</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3</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2.7 ОТЧЕТ О ТРЕБОВАНИИ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ASIG0207A</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4"/>
        <w:gridCol w:w="2914"/>
        <w:gridCol w:w="2914"/>
        <w:gridCol w:w="2914"/>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2.7A Расчет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 20__</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2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 xml:space="preserve">Требование к минимальному капиталу, рассчитанное как линейная функция </w:t>
            </w:r>
            <w:r w:rsidRPr="003E20CB">
              <w:rPr>
                <w:rFonts w:ascii="Times New Roman" w:eastAsia="Times New Roman" w:hAnsi="Times New Roman" w:cs="Times New Roman"/>
                <w:b/>
                <w:bCs/>
                <w:i/>
                <w:iCs/>
              </w:rPr>
              <w:br/>
              <w:t>(MCR</w:t>
            </w:r>
            <w:r w:rsidRPr="003E20CB">
              <w:rPr>
                <w:rFonts w:ascii="Times New Roman" w:eastAsia="Times New Roman" w:hAnsi="Times New Roman" w:cs="Times New Roman"/>
                <w:b/>
                <w:bCs/>
                <w:i/>
                <w:iCs/>
                <w:vertAlign w:val="subscript"/>
              </w:rPr>
              <w:t>линейный</w:t>
            </w:r>
            <w:r w:rsidRPr="003E20CB">
              <w:rPr>
                <w:rFonts w:ascii="Times New Roman" w:eastAsia="Times New Roman" w:hAnsi="Times New Roman" w:cs="Times New Roman"/>
                <w:b/>
                <w:bCs/>
                <w:i/>
                <w:iCs/>
              </w:rPr>
              <w:t>), леев</w:t>
            </w:r>
          </w:p>
        </w:tc>
        <w:tc>
          <w:tcPr>
            <w:tcW w:w="12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Абсолютный предел требования к минимальному капиталу,</w:t>
            </w:r>
            <w:r w:rsidRPr="003E20CB">
              <w:rPr>
                <w:rFonts w:ascii="Times New Roman" w:eastAsia="Times New Roman" w:hAnsi="Times New Roman" w:cs="Times New Roman"/>
                <w:b/>
                <w:bCs/>
              </w:rPr>
              <w:br/>
              <w:t>(</w:t>
            </w:r>
            <w:r w:rsidRPr="003E20CB">
              <w:rPr>
                <w:rFonts w:ascii="Times New Roman" w:eastAsia="Times New Roman" w:hAnsi="Times New Roman" w:cs="Times New Roman"/>
                <w:b/>
                <w:bCs/>
                <w:i/>
                <w:iCs/>
              </w:rPr>
              <w:t>PA</w:t>
            </w:r>
            <w:r w:rsidRPr="003E20CB">
              <w:rPr>
                <w:rFonts w:ascii="Times New Roman" w:eastAsia="Times New Roman" w:hAnsi="Times New Roman" w:cs="Times New Roman"/>
                <w:b/>
                <w:bCs/>
                <w:i/>
                <w:iCs/>
                <w:vertAlign w:val="subscript"/>
              </w:rPr>
              <w:t>CCM</w:t>
            </w:r>
            <w:r w:rsidRPr="003E20CB">
              <w:rPr>
                <w:rFonts w:ascii="Times New Roman" w:eastAsia="Times New Roman" w:hAnsi="Times New Roman" w:cs="Times New Roman"/>
                <w:b/>
                <w:bCs/>
              </w:rPr>
              <w:t>), леев</w:t>
            </w:r>
          </w:p>
        </w:tc>
        <w:tc>
          <w:tcPr>
            <w:tcW w:w="12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Коэффициент перехода,</w:t>
            </w:r>
            <w:r w:rsidRPr="003E20CB">
              <w:rPr>
                <w:rFonts w:ascii="Times New Roman" w:eastAsia="Times New Roman" w:hAnsi="Times New Roman" w:cs="Times New Roman"/>
                <w:b/>
                <w:bCs/>
              </w:rPr>
              <w:br/>
            </w:r>
            <w:r w:rsidRPr="003E20CB">
              <w:rPr>
                <w:rFonts w:ascii="Times New Roman" w:eastAsia="Times New Roman" w:hAnsi="Times New Roman" w:cs="Times New Roman"/>
                <w:b/>
                <w:bCs/>
                <w:i/>
                <w:iCs/>
              </w:rPr>
              <w:t>(k</w:t>
            </w:r>
            <w:r w:rsidRPr="003E20CB">
              <w:rPr>
                <w:rFonts w:ascii="Times New Roman" w:eastAsia="Times New Roman" w:hAnsi="Times New Roman" w:cs="Times New Roman"/>
                <w:b/>
                <w:bCs/>
                <w:i/>
                <w:iCs/>
                <w:vertAlign w:val="subscript"/>
              </w:rPr>
              <w:t>t</w:t>
            </w:r>
            <w:r w:rsidRPr="003E20CB">
              <w:rPr>
                <w:rFonts w:ascii="Times New Roman" w:eastAsia="Times New Roman" w:hAnsi="Times New Roman" w:cs="Times New Roman"/>
                <w:b/>
                <w:bCs/>
                <w:i/>
                <w:iCs/>
              </w:rPr>
              <w:t>)</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Требование к минимальному капиталу -</w:t>
            </w:r>
            <w:r w:rsidRPr="003E20CB">
              <w:rPr>
                <w:rFonts w:ascii="Times New Roman" w:eastAsia="Times New Roman" w:hAnsi="Times New Roman" w:cs="Times New Roman"/>
                <w:b/>
                <w:bCs/>
              </w:rPr>
              <w:br/>
            </w:r>
            <w:r w:rsidRPr="003E20CB">
              <w:rPr>
                <w:rFonts w:ascii="Times New Roman" w:eastAsia="Times New Roman" w:hAnsi="Times New Roman" w:cs="Times New Roman"/>
                <w:b/>
                <w:bCs/>
                <w:i/>
                <w:iCs/>
              </w:rPr>
              <w:t>(MCR),</w:t>
            </w:r>
            <w:r w:rsidRPr="003E20CB">
              <w:rPr>
                <w:rFonts w:ascii="Times New Roman" w:eastAsia="Times New Roman" w:hAnsi="Times New Roman" w:cs="Times New Roman"/>
                <w:b/>
                <w:bCs/>
              </w:rPr>
              <w:t xml:space="preserve"> 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 = max (1; 2*3/100)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bl>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Pr="003E20CB" w:rsidRDefault="00491D79"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ASIG0207B</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3042"/>
        <w:gridCol w:w="1498"/>
        <w:gridCol w:w="1521"/>
        <w:gridCol w:w="1556"/>
        <w:gridCol w:w="1638"/>
        <w:gridCol w:w="1990"/>
      </w:tblGrid>
      <w:tr w:rsidR="003E20CB" w:rsidRPr="003E20CB" w:rsidTr="003E20CB">
        <w:trPr>
          <w:jc w:val="center"/>
        </w:trPr>
        <w:tc>
          <w:tcPr>
            <w:tcW w:w="0" w:type="auto"/>
            <w:gridSpan w:val="7"/>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2.7B Требование к минимальному капиталу, рассчитанное</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как линейная функция переменных – чистые начисленные</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премии и чистые технические резервы</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Классы страхования или перестрахования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Чистые технические резервы (</w:t>
            </w:r>
            <w:r w:rsidRPr="003E20CB">
              <w:rPr>
                <w:rFonts w:ascii="Times New Roman" w:eastAsia="Times New Roman" w:hAnsi="Times New Roman" w:cs="Times New Roman"/>
                <w:b/>
                <w:bCs/>
                <w:i/>
                <w:iCs/>
              </w:rPr>
              <w:t>R</w:t>
            </w:r>
            <w:r w:rsidRPr="003E20CB">
              <w:rPr>
                <w:rFonts w:ascii="Times New Roman" w:eastAsia="Times New Roman" w:hAnsi="Times New Roman" w:cs="Times New Roman"/>
                <w:b/>
                <w:bCs/>
                <w:i/>
                <w:iCs/>
                <w:vertAlign w:val="subscript"/>
              </w:rPr>
              <w:t>AG,i</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Чистые начисленные премии,</w:t>
            </w:r>
            <w:r w:rsidRPr="003E20CB">
              <w:rPr>
                <w:rFonts w:ascii="Times New Roman" w:eastAsia="Times New Roman" w:hAnsi="Times New Roman" w:cs="Times New Roman"/>
                <w:b/>
                <w:bCs/>
              </w:rPr>
              <w:br/>
              <w:t>(</w:t>
            </w:r>
            <w:r w:rsidRPr="003E20CB">
              <w:rPr>
                <w:rFonts w:ascii="Times New Roman" w:eastAsia="Times New Roman" w:hAnsi="Times New Roman" w:cs="Times New Roman"/>
                <w:b/>
                <w:bCs/>
                <w:i/>
                <w:iCs/>
                <w:vertAlign w:val="subscript"/>
              </w:rPr>
              <w:t>PAG,i</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Факторы риска для технических резервов (</w:t>
            </w:r>
            <w:r w:rsidRPr="003E20CB">
              <w:rPr>
                <w:rFonts w:ascii="Times New Roman" w:eastAsia="Times New Roman" w:hAnsi="Times New Roman" w:cs="Times New Roman"/>
                <w:b/>
                <w:bCs/>
                <w:i/>
                <w:iCs/>
              </w:rPr>
              <w:t>α</w:t>
            </w:r>
            <w:r w:rsidRPr="003E20CB">
              <w:rPr>
                <w:rFonts w:ascii="Times New Roman" w:eastAsia="Times New Roman" w:hAnsi="Times New Roman" w:cs="Times New Roman"/>
                <w:b/>
                <w:bCs/>
                <w:i/>
                <w:iCs/>
                <w:vertAlign w:val="subscript"/>
              </w:rPr>
              <w:t>i</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Факторы риска для начисленных премий (</w:t>
            </w:r>
            <w:r w:rsidRPr="003E20CB">
              <w:rPr>
                <w:rFonts w:ascii="Times New Roman" w:eastAsia="Times New Roman" w:hAnsi="Times New Roman" w:cs="Times New Roman"/>
                <w:b/>
                <w:bCs/>
                <w:i/>
                <w:iCs/>
              </w:rPr>
              <w:t>β</w:t>
            </w:r>
            <w:r w:rsidRPr="003E20CB">
              <w:rPr>
                <w:rFonts w:ascii="Times New Roman" w:eastAsia="Times New Roman" w:hAnsi="Times New Roman" w:cs="Times New Roman"/>
                <w:b/>
                <w:bCs/>
                <w:i/>
                <w:iCs/>
                <w:vertAlign w:val="subscript"/>
              </w:rPr>
              <w:t>i</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 xml:space="preserve">Требование к минимальному капиталу, рассчитанное как линейная функция </w:t>
            </w:r>
            <w:r w:rsidRPr="003E20CB">
              <w:rPr>
                <w:rFonts w:ascii="Times New Roman" w:eastAsia="Times New Roman" w:hAnsi="Times New Roman" w:cs="Times New Roman"/>
                <w:b/>
                <w:bCs/>
                <w:i/>
                <w:iCs/>
              </w:rPr>
              <w:br/>
              <w:t>(MCR</w:t>
            </w:r>
            <w:r w:rsidRPr="003E20CB">
              <w:rPr>
                <w:rFonts w:ascii="Times New Roman" w:eastAsia="Times New Roman" w:hAnsi="Times New Roman" w:cs="Times New Roman"/>
                <w:b/>
                <w:bCs/>
                <w:i/>
                <w:iCs/>
                <w:vertAlign w:val="subscript"/>
              </w:rPr>
              <w:t>линейный,AG</w:t>
            </w:r>
            <w:r w:rsidRPr="003E20CB">
              <w:rPr>
                <w:rFonts w:ascii="Times New Roman" w:eastAsia="Times New Roman" w:hAnsi="Times New Roman" w:cs="Times New Roman"/>
                <w:b/>
                <w:bCs/>
              </w:rPr>
              <w:t>), 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 = 3*5/100 +</w:t>
            </w:r>
            <w:r w:rsidRPr="003E20CB">
              <w:rPr>
                <w:rFonts w:ascii="Times New Roman" w:eastAsia="Times New Roman" w:hAnsi="Times New Roman" w:cs="Times New Roman"/>
                <w:b/>
                <w:bCs/>
              </w:rPr>
              <w:br/>
              <w:t>4*6/100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Прямое страхование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от несчастных случаев (в том числе от несчастных случаев на производстве и профессиональных заболеваний)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здоровья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наземного транспорта (иного чем железнодорожного)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железнодорожного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воздушного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морского, озерного и речного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перевозимого 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от пожара и других стихийных бедствий, которое покрывает ущерб, причиненный собственности и имуществу, иному, чем предусмотренное классами 3 –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Иное страхование 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Обязательное страхование автогражданской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авиагражданской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гражданской ответственности на море, озере, реке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общей 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гарантий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финансовых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правовой защиты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ассистанса лицам, находящимся в затруднении во время передвижений или в отсутствие по месту жительства или по месту постоянного пребывания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Прямое страхование – всего (стр.1 + стр.2 +...+ стр.18)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Перестрахование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от несчастных случаев (в том числе от несчастных случаев на производстве и профессиональных заболеваний)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здоровья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наземного транспорта (иного чем железнодорожного)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железнодорожного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воздушного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средств морского, озерного и речного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перевозимого 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от пожара и других стихийных бедствий, которое покрывает ущерб, причиненный собственности и имуществу, иному, чем предусмотренное классами 3 –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Иное перестрахование 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автогражданской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авиагражданской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ответственности на море, озере, реке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общей 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гарантий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финансовых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правовой защиты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Пропорциональное перестрахование ассистанса лицам, находящимся в затруднении во время передвижений или в отсутствие по месту жительства или по месту постоянного пребывания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Непропорциональное перестрахование любого класса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Перестрахование – всего (стр. 20+стр.21+...+ стр.38)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(стр.19 + стр.39)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gridSpan w:val="7"/>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__________________</w:t>
            </w:r>
          </w:p>
        </w:tc>
      </w:tr>
    </w:tbl>
    <w:p w:rsidR="003E20CB" w:rsidRPr="003E20CB" w:rsidRDefault="003E20CB" w:rsidP="003E20CB">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781"/>
        <w:gridCol w:w="6473"/>
        <w:gridCol w:w="3402"/>
      </w:tblGrid>
      <w:tr w:rsidR="003E20CB" w:rsidRPr="003E20CB" w:rsidTr="003E20CB">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II. Порядок составления отчета о требовании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Отчет ASIG </w:t>
            </w:r>
            <w:r w:rsidRPr="003E20CB">
              <w:rPr>
                <w:rFonts w:ascii="Times New Roman" w:eastAsia="Times New Roman" w:hAnsi="Times New Roman" w:cs="Times New Roman"/>
                <w:b/>
                <w:bCs/>
              </w:rPr>
              <w:t>2.7А</w:t>
            </w:r>
            <w:r w:rsidRPr="003E20CB">
              <w:rPr>
                <w:rFonts w:ascii="Times New Roman" w:eastAsia="Times New Roman" w:hAnsi="Times New Roman" w:cs="Times New Roman"/>
              </w:rPr>
              <w:t xml:space="preserve"> дополняется следующей информацией: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1) В столбце 1 указывается значение </w:t>
            </w:r>
            <w:r w:rsidRPr="003E20CB">
              <w:rPr>
                <w:rFonts w:ascii="Times New Roman" w:eastAsia="Times New Roman" w:hAnsi="Times New Roman" w:cs="Times New Roman"/>
                <w:i/>
                <w:iCs/>
              </w:rPr>
              <w:t>MCR</w:t>
            </w:r>
            <w:r w:rsidRPr="003E20CB">
              <w:rPr>
                <w:rFonts w:ascii="Times New Roman" w:eastAsia="Times New Roman" w:hAnsi="Times New Roman" w:cs="Times New Roman"/>
                <w:i/>
                <w:iCs/>
                <w:vertAlign w:val="subscript"/>
              </w:rPr>
              <w:t>линейный,AG</w:t>
            </w:r>
            <w:r w:rsidRPr="003E20CB">
              <w:rPr>
                <w:rFonts w:ascii="Times New Roman" w:eastAsia="Times New Roman" w:hAnsi="Times New Roman" w:cs="Times New Roman"/>
              </w:rPr>
              <w:t xml:space="preserve"> предусмотренное в графе 7, строка 40 отчета ASIG 2.7B;</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2) В столбце 2 указывается значение абсолютного предела MCR, предусмотренного в пунктах a), b) или d) части (1) ст.74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3) В столбце 3 указывается значение, предусмотренное в части (1) ст.123 Закона № 92/2022, предусмотренное для периода </w:t>
            </w:r>
            <w:r w:rsidRPr="003E20CB">
              <w:rPr>
                <w:rFonts w:ascii="Times New Roman" w:eastAsia="Times New Roman" w:hAnsi="Times New Roman" w:cs="Times New Roman"/>
                <w:i/>
                <w:iCs/>
              </w:rPr>
              <w:t>t,</w:t>
            </w:r>
            <w:r w:rsidRPr="003E20CB">
              <w:rPr>
                <w:rFonts w:ascii="Times New Roman" w:eastAsia="Times New Roman" w:hAnsi="Times New Roman" w:cs="Times New Roman"/>
              </w:rPr>
              <w:t xml:space="preserve"> следующим образом:</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i/>
                <w:iCs/>
              </w:rPr>
              <w:t>t</w:t>
            </w:r>
            <w:r w:rsidRPr="003E20CB">
              <w:rPr>
                <w:rFonts w:ascii="Times New Roman" w:eastAsia="Times New Roman" w:hAnsi="Times New Roman" w:cs="Times New Roman"/>
                <w:b/>
                <w:bCs/>
              </w:rPr>
              <w:t>, лет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Период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Размер,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01.01.2024 – 31.12.2024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01.01.2025 – 31.12.2025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01.01.2026 – 31.12.2026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01.01.2027 – 31.12.2027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Начиная с 01.01.2028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100%</w:t>
            </w:r>
          </w:p>
        </w:tc>
      </w:tr>
      <w:tr w:rsidR="003E20CB" w:rsidRPr="003E20CB" w:rsidTr="003E20CB">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4) В графе 4 указывается значение MCR, рассчитанное по формуле, указанной в пункте 62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Отчет </w:t>
            </w:r>
            <w:r w:rsidRPr="003E20CB">
              <w:rPr>
                <w:rFonts w:ascii="Times New Roman" w:eastAsia="Times New Roman" w:hAnsi="Times New Roman" w:cs="Times New Roman"/>
                <w:b/>
                <w:bCs/>
              </w:rPr>
              <w:t>ASIG 2.7B</w:t>
            </w:r>
            <w:r w:rsidRPr="003E20CB">
              <w:rPr>
                <w:rFonts w:ascii="Times New Roman" w:eastAsia="Times New Roman" w:hAnsi="Times New Roman" w:cs="Times New Roman"/>
              </w:rPr>
              <w:t xml:space="preserve"> дополняется следующей информацией: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 В графе 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строк раздела "Прямое страхование" указывается стоимость чистых технических резервов, учтенная на конец отчетного периода;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b) по строкам раздела "Перестрахование" указывается стоимость технических резервов по рискам, полученным в перестрахование, из которой вычитается стоимость технических резервов, переданных в ретроцессию, учтенная на конец отчетного периода;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2) В графе 4:</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строк раздела "Прямое страхование" указывается стоимость чистых начисленных премий за вычетом премий, возвращенных по договорам в результате расторжения и/или аннулирования премий, зарегистрированных за последние 12 месяцев до отчетной даты;</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b) для строк раздела "Перестрахование" указывается стоимость начисленных премий по рискам, полученным в перестрахование, из которой вычитается стоимость премий, относящихся к договорам, переданным в ретроцессию, после вычета возвращенных премий по договорам в результате расторжения и/или аннулирования премий, учтенных за последние 12 месяцев до отчетной даты;</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3) В графе 7 указывается значение MCR</w:t>
            </w:r>
            <w:r w:rsidRPr="003E20CB">
              <w:rPr>
                <w:rFonts w:ascii="Times New Roman" w:eastAsia="Times New Roman" w:hAnsi="Times New Roman" w:cs="Times New Roman"/>
                <w:vertAlign w:val="subscript"/>
              </w:rPr>
              <w:t>линейный,AG</w:t>
            </w:r>
            <w:r w:rsidRPr="003E20CB">
              <w:rPr>
                <w:rFonts w:ascii="Times New Roman" w:eastAsia="Times New Roman" w:hAnsi="Times New Roman" w:cs="Times New Roman"/>
              </w:rPr>
              <w:t xml:space="preserve"> рассчитанное по формуле, указанной в подпункте 63.1 Регламента.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Pr="003E20CB" w:rsidRDefault="00491D79"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259"/>
        <w:gridCol w:w="5115"/>
        <w:gridCol w:w="4282"/>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4</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2.8 ОТЧЕТ О ТРЕБОВАНИИ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9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21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18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ASIG0208A</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21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18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4"/>
        <w:gridCol w:w="2914"/>
        <w:gridCol w:w="2914"/>
        <w:gridCol w:w="2914"/>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2.8A Расчет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по состоянию на ___________ </w:t>
            </w:r>
            <w:r w:rsidRPr="003E20CB">
              <w:rPr>
                <w:rFonts w:ascii="Times New Roman" w:eastAsia="Times New Roman" w:hAnsi="Times New Roman" w:cs="Times New Roman"/>
                <w:b/>
                <w:bCs/>
              </w:rPr>
              <w:t>20</w:t>
            </w:r>
            <w:r w:rsidRPr="003E20CB">
              <w:rPr>
                <w:rFonts w:ascii="Times New Roman" w:eastAsia="Times New Roman" w:hAnsi="Times New Roman" w:cs="Times New Roman"/>
              </w:rPr>
              <w:t>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2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Требование к минимальному капиталу, рассчитанное</w:t>
            </w:r>
            <w:r w:rsidRPr="003E20CB">
              <w:rPr>
                <w:rFonts w:ascii="Times New Roman" w:eastAsia="Times New Roman" w:hAnsi="Times New Roman" w:cs="Times New Roman"/>
                <w:b/>
                <w:bCs/>
              </w:rPr>
              <w:br/>
              <w:t xml:space="preserve">как линейная функция </w:t>
            </w:r>
            <w:r w:rsidRPr="003E20CB">
              <w:rPr>
                <w:rFonts w:ascii="Times New Roman" w:eastAsia="Times New Roman" w:hAnsi="Times New Roman" w:cs="Times New Roman"/>
                <w:b/>
                <w:bCs/>
                <w:i/>
                <w:iCs/>
              </w:rPr>
              <w:t>(MCR</w:t>
            </w:r>
            <w:r w:rsidRPr="003E20CB">
              <w:rPr>
                <w:rFonts w:ascii="Times New Roman" w:eastAsia="Times New Roman" w:hAnsi="Times New Roman" w:cs="Times New Roman"/>
                <w:b/>
                <w:bCs/>
                <w:i/>
                <w:iCs/>
                <w:vertAlign w:val="subscript"/>
              </w:rPr>
              <w:t>линейный,AG</w:t>
            </w:r>
            <w:r w:rsidRPr="003E20CB">
              <w:rPr>
                <w:rFonts w:ascii="Times New Roman" w:eastAsia="Times New Roman" w:hAnsi="Times New Roman" w:cs="Times New Roman"/>
                <w:b/>
                <w:bCs/>
                <w:i/>
                <w:iCs/>
              </w:rPr>
              <w:t>), леев</w:t>
            </w:r>
          </w:p>
        </w:tc>
        <w:tc>
          <w:tcPr>
            <w:tcW w:w="12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Абсолютный предел требования к минимальному капиталу,</w:t>
            </w:r>
            <w:r w:rsidRPr="003E20CB">
              <w:rPr>
                <w:rFonts w:ascii="Times New Roman" w:eastAsia="Times New Roman" w:hAnsi="Times New Roman" w:cs="Times New Roman"/>
                <w:b/>
                <w:bCs/>
              </w:rPr>
              <w:br/>
              <w:t>(</w:t>
            </w:r>
            <w:r w:rsidRPr="003E20CB">
              <w:rPr>
                <w:rFonts w:ascii="Times New Roman" w:eastAsia="Times New Roman" w:hAnsi="Times New Roman" w:cs="Times New Roman"/>
                <w:b/>
                <w:bCs/>
                <w:i/>
                <w:iCs/>
              </w:rPr>
              <w:t>PA</w:t>
            </w:r>
            <w:r w:rsidRPr="003E20CB">
              <w:rPr>
                <w:rFonts w:ascii="Times New Roman" w:eastAsia="Times New Roman" w:hAnsi="Times New Roman" w:cs="Times New Roman"/>
                <w:b/>
                <w:bCs/>
                <w:i/>
                <w:iCs/>
                <w:vertAlign w:val="subscript"/>
              </w:rPr>
              <w:t>CCM</w:t>
            </w:r>
            <w:r w:rsidRPr="003E20CB">
              <w:rPr>
                <w:rFonts w:ascii="Times New Roman" w:eastAsia="Times New Roman" w:hAnsi="Times New Roman" w:cs="Times New Roman"/>
                <w:b/>
                <w:bCs/>
              </w:rPr>
              <w:t>), леев</w:t>
            </w:r>
          </w:p>
        </w:tc>
        <w:tc>
          <w:tcPr>
            <w:tcW w:w="12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Коэффициент перехода,</w:t>
            </w:r>
            <w:r w:rsidRPr="003E20CB">
              <w:rPr>
                <w:rFonts w:ascii="Times New Roman" w:eastAsia="Times New Roman" w:hAnsi="Times New Roman" w:cs="Times New Roman"/>
                <w:b/>
                <w:bCs/>
              </w:rPr>
              <w:br/>
            </w:r>
            <w:r w:rsidRPr="003E20CB">
              <w:rPr>
                <w:rFonts w:ascii="Times New Roman" w:eastAsia="Times New Roman" w:hAnsi="Times New Roman" w:cs="Times New Roman"/>
                <w:b/>
                <w:bCs/>
                <w:i/>
                <w:iCs/>
              </w:rPr>
              <w:t>(k</w:t>
            </w:r>
            <w:r w:rsidRPr="003E20CB">
              <w:rPr>
                <w:rFonts w:ascii="Times New Roman" w:eastAsia="Times New Roman" w:hAnsi="Times New Roman" w:cs="Times New Roman"/>
                <w:b/>
                <w:bCs/>
                <w:i/>
                <w:iCs/>
                <w:vertAlign w:val="subscript"/>
              </w:rPr>
              <w:t>t</w:t>
            </w:r>
            <w:r w:rsidRPr="003E20CB">
              <w:rPr>
                <w:rFonts w:ascii="Times New Roman" w:eastAsia="Times New Roman" w:hAnsi="Times New Roman" w:cs="Times New Roman"/>
                <w:b/>
                <w:bCs/>
                <w:i/>
                <w:iCs/>
              </w:rPr>
              <w:t>)</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Требование к минимальному капиталу</w:t>
            </w:r>
            <w:r w:rsidRPr="003E20CB">
              <w:rPr>
                <w:rFonts w:ascii="Times New Roman" w:eastAsia="Times New Roman" w:hAnsi="Times New Roman" w:cs="Times New Roman"/>
                <w:b/>
                <w:bCs/>
              </w:rPr>
              <w:br/>
            </w:r>
            <w:r w:rsidRPr="003E20CB">
              <w:rPr>
                <w:rFonts w:ascii="Times New Roman" w:eastAsia="Times New Roman" w:hAnsi="Times New Roman" w:cs="Times New Roman"/>
                <w:b/>
                <w:bCs/>
                <w:i/>
                <w:iCs/>
              </w:rPr>
              <w:t>(MCR),</w:t>
            </w:r>
            <w:r w:rsidRPr="003E20CB">
              <w:rPr>
                <w:rFonts w:ascii="Times New Roman" w:eastAsia="Times New Roman" w:hAnsi="Times New Roman" w:cs="Times New Roman"/>
                <w:b/>
                <w:bCs/>
              </w:rPr>
              <w:t xml:space="preserve"> 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 = max (1; 2*3/100)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bl>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Pr="003E20CB" w:rsidRDefault="00491D79"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ASIG0208B</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6521"/>
        <w:gridCol w:w="1445"/>
        <w:gridCol w:w="1650"/>
        <w:gridCol w:w="1629"/>
      </w:tblGrid>
      <w:tr w:rsidR="003E20CB" w:rsidRPr="003E20CB" w:rsidTr="003E20CB">
        <w:trPr>
          <w:jc w:val="center"/>
        </w:trPr>
        <w:tc>
          <w:tcPr>
            <w:tcW w:w="0" w:type="auto"/>
            <w:gridSpan w:val="5"/>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2.8B Требование к минимальному капиталу, рассчитанное</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 как линейная функция набора переменных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Наименование переменных</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Чистые технические резервы (</w:t>
            </w:r>
            <w:r w:rsidRPr="003E20CB">
              <w:rPr>
                <w:rFonts w:ascii="Times New Roman" w:eastAsia="Times New Roman" w:hAnsi="Times New Roman" w:cs="Times New Roman"/>
                <w:b/>
                <w:bCs/>
                <w:i/>
                <w:iCs/>
              </w:rPr>
              <w:t>R</w:t>
            </w:r>
            <w:r w:rsidRPr="003E20CB">
              <w:rPr>
                <w:rFonts w:ascii="Times New Roman" w:eastAsia="Times New Roman" w:hAnsi="Times New Roman" w:cs="Times New Roman"/>
                <w:b/>
                <w:bCs/>
                <w:i/>
                <w:iCs/>
                <w:vertAlign w:val="subscript"/>
              </w:rPr>
              <w:t>AV,i</w:t>
            </w:r>
            <w:r w:rsidRPr="003E20CB">
              <w:rPr>
                <w:rFonts w:ascii="Times New Roman" w:eastAsia="Times New Roman" w:hAnsi="Times New Roman" w:cs="Times New Roman"/>
                <w:b/>
                <w:bCs/>
              </w:rPr>
              <w:t>), леев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Коэффициенты факторов риска для технических резервов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Требование к минимальному капиталу, рассчитанное как линейная функция</w:t>
            </w:r>
            <w:r w:rsidRPr="003E20CB">
              <w:rPr>
                <w:rFonts w:ascii="Times New Roman" w:eastAsia="Times New Roman" w:hAnsi="Times New Roman" w:cs="Times New Roman"/>
                <w:b/>
                <w:bCs/>
              </w:rPr>
              <w:br/>
              <w:t>(</w:t>
            </w:r>
            <w:r w:rsidRPr="003E20CB">
              <w:rPr>
                <w:rFonts w:ascii="Times New Roman" w:eastAsia="Times New Roman" w:hAnsi="Times New Roman" w:cs="Times New Roman"/>
                <w:b/>
                <w:bCs/>
                <w:i/>
                <w:iCs/>
              </w:rPr>
              <w:t>MCR</w:t>
            </w:r>
            <w:r w:rsidRPr="003E20CB">
              <w:rPr>
                <w:rFonts w:ascii="Times New Roman" w:eastAsia="Times New Roman" w:hAnsi="Times New Roman" w:cs="Times New Roman"/>
                <w:b/>
                <w:bCs/>
                <w:i/>
                <w:iCs/>
                <w:vertAlign w:val="subscript"/>
              </w:rPr>
              <w:t>линейный,AV</w:t>
            </w:r>
            <w:r w:rsidRPr="003E20CB">
              <w:rPr>
                <w:rFonts w:ascii="Times New Roman" w:eastAsia="Times New Roman" w:hAnsi="Times New Roman" w:cs="Times New Roman"/>
                <w:b/>
                <w:bCs/>
              </w:rPr>
              <w:t>), 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 = 3*4</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Прямое страхование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Гарантированные выплаты по обязательствам по страхованию жизни с участием в прибыли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 (дискреционные) выплаты по обязательствам по страхованию жизни с участием в прибыли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 (дискреционные) выплаты по обязательствам индексированного и паевого страхования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Иные выплаты обязательств по страхованию жизни, кроме предусмотренных в стр.1-3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Капитал (сумма) риска по договорам страхования жизни, порождающим обязательства по страхованию, связанные с риском смерти и ограничением возможностей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Прямое страхование – всего (стр.1 – стр.2 + ... + стр.5)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Перестрахование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Гарантированные выплаты по обязательствам по перестрахованию жизни с участием в прибыли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 (дискреционные) выплаты по обязательствам по перестрахованию жизни с участием в прибыли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 (дискреционные) выплаты по обязательствам индексированного и паевого перестрахования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Иные выплаты обязательств по перестрахованию жизни, кроме предусмотренных в стр. 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Капитал (сумма) риска по договорам страхования жизни, порождающим обязательства по перестрахованию, связанные с риском смерти и ограничением возможностей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Перестрахование – всего (стр.7 – стр.8 + ... + стр.11)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(стр.6 + стр.12)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bl>
    <w:p w:rsidR="003E20CB" w:rsidRPr="003E20CB" w:rsidRDefault="003E20CB" w:rsidP="003E20CB">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491D79" w:rsidRDefault="00491D79" w:rsidP="003E20CB">
            <w:pPr>
              <w:spacing w:after="0" w:line="240" w:lineRule="auto"/>
              <w:rPr>
                <w:rFonts w:ascii="Times New Roman" w:eastAsia="Times New Roman" w:hAnsi="Times New Roman" w:cs="Times New Roman"/>
                <w:b/>
                <w:bCs/>
              </w:rPr>
            </w:pPr>
          </w:p>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491D79" w:rsidRDefault="00491D79" w:rsidP="003E20CB">
            <w:pPr>
              <w:spacing w:after="0" w:line="240" w:lineRule="auto"/>
              <w:rPr>
                <w:rFonts w:ascii="Times New Roman" w:eastAsia="Times New Roman" w:hAnsi="Times New Roman" w:cs="Times New Roman"/>
              </w:rPr>
            </w:pPr>
          </w:p>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_______________</w:t>
            </w:r>
          </w:p>
        </w:tc>
        <w:tc>
          <w:tcPr>
            <w:tcW w:w="0" w:type="auto"/>
            <w:tcBorders>
              <w:top w:val="nil"/>
              <w:left w:val="nil"/>
              <w:bottom w:val="nil"/>
              <w:right w:val="nil"/>
            </w:tcBorders>
            <w:tcMar>
              <w:top w:w="24" w:type="dxa"/>
              <w:left w:w="48" w:type="dxa"/>
              <w:bottom w:w="24" w:type="dxa"/>
              <w:right w:w="48" w:type="dxa"/>
            </w:tcMar>
            <w:hideMark/>
          </w:tcPr>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491D79" w:rsidRDefault="00491D79" w:rsidP="003E20CB">
            <w:pPr>
              <w:spacing w:after="0" w:line="240" w:lineRule="auto"/>
              <w:jc w:val="right"/>
              <w:rPr>
                <w:rFonts w:ascii="Times New Roman" w:eastAsia="Times New Roman" w:hAnsi="Times New Roman" w:cs="Times New Roman"/>
                <w:b/>
                <w:bCs/>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lastRenderedPageBreak/>
              <w:t>ASIG0208C</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1730"/>
        <w:gridCol w:w="2990"/>
        <w:gridCol w:w="2990"/>
        <w:gridCol w:w="2491"/>
        <w:gridCol w:w="1044"/>
      </w:tblGrid>
      <w:tr w:rsidR="003E20CB" w:rsidRPr="003E20CB" w:rsidTr="003E20CB">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2.8C Расчет капитала (суммы) под риском</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Форма страхования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Общая сумма, которую страховое или перестраховочное общество в настоящее время выплатило бы в случае смерти и ограничения возможностей по договорам страхования или перестрахования, покрывающим риск смерти и ограничение возможностей, после вычета доли перестраховочного общества/ ретроцесии (выплаты по страхованию по риску смерти и ограничения возможностей, выплачиваемые единовременно), (</w:t>
            </w:r>
            <w:r w:rsidRPr="003E20CB">
              <w:rPr>
                <w:rFonts w:ascii="Times New Roman" w:eastAsia="Times New Roman" w:hAnsi="Times New Roman" w:cs="Times New Roman"/>
                <w:b/>
                <w:bCs/>
                <w:i/>
                <w:iCs/>
              </w:rPr>
              <w:t>DI</w:t>
            </w:r>
            <w:r w:rsidRPr="003E20CB">
              <w:rPr>
                <w:rFonts w:ascii="Times New Roman" w:eastAsia="Times New Roman" w:hAnsi="Times New Roman" w:cs="Times New Roman"/>
                <w:b/>
                <w:bCs/>
                <w:i/>
                <w:iCs/>
                <w:vertAlign w:val="subscript"/>
              </w:rPr>
              <w:t>1</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Расчетная приведенная стоимость сумм, не включенных в (</w:t>
            </w:r>
            <w:r w:rsidRPr="003E20CB">
              <w:rPr>
                <w:rFonts w:ascii="Times New Roman" w:eastAsia="Times New Roman" w:hAnsi="Times New Roman" w:cs="Times New Roman"/>
                <w:b/>
                <w:bCs/>
                <w:i/>
                <w:iCs/>
              </w:rPr>
              <w:t>DI</w:t>
            </w:r>
            <w:r w:rsidRPr="003E20CB">
              <w:rPr>
                <w:rFonts w:ascii="Times New Roman" w:eastAsia="Times New Roman" w:hAnsi="Times New Roman" w:cs="Times New Roman"/>
                <w:b/>
                <w:bCs/>
                <w:i/>
                <w:iCs/>
                <w:vertAlign w:val="subscript"/>
              </w:rPr>
              <w:t>1</w:t>
            </w:r>
            <w:r w:rsidRPr="003E20CB">
              <w:rPr>
                <w:rFonts w:ascii="Times New Roman" w:eastAsia="Times New Roman" w:hAnsi="Times New Roman" w:cs="Times New Roman"/>
                <w:b/>
                <w:bCs/>
              </w:rPr>
              <w:t>) которые страховое или перестраховочное общество выплатило бы в случае смерти и ограничения возможностей по договорам страхования или перестрахования, покрывающим риск смерти и ограничение возможностей, после вычета доли перестраховочного общества (страховые выплаты по риску смерти и ограничения возможностей, выплачиваемые в виде аннуитетов), (</w:t>
            </w:r>
            <w:r w:rsidRPr="003E20CB">
              <w:rPr>
                <w:rFonts w:ascii="Times New Roman" w:eastAsia="Times New Roman" w:hAnsi="Times New Roman" w:cs="Times New Roman"/>
                <w:b/>
                <w:bCs/>
                <w:i/>
                <w:iCs/>
              </w:rPr>
              <w:t>DI</w:t>
            </w:r>
            <w:r w:rsidRPr="003E20CB">
              <w:rPr>
                <w:rFonts w:ascii="Times New Roman" w:eastAsia="Times New Roman" w:hAnsi="Times New Roman" w:cs="Times New Roman"/>
                <w:b/>
                <w:bCs/>
                <w:i/>
                <w:iCs/>
                <w:vertAlign w:val="subscript"/>
              </w:rPr>
              <w:t>2</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Чистые технические резервы по классам страхования жизни, связанным с договорами страхования или перестрахования, покрывающими риск смерти и ограничение возможностей, для которых рассчитаны</w:t>
            </w:r>
            <w:r w:rsidRPr="003E20CB">
              <w:rPr>
                <w:rFonts w:ascii="Times New Roman" w:eastAsia="Times New Roman" w:hAnsi="Times New Roman" w:cs="Times New Roman"/>
                <w:b/>
                <w:bCs/>
              </w:rPr>
              <w:br/>
            </w:r>
            <w:r w:rsidRPr="003E20CB">
              <w:rPr>
                <w:rFonts w:ascii="Times New Roman" w:eastAsia="Times New Roman" w:hAnsi="Times New Roman" w:cs="Times New Roman"/>
                <w:b/>
                <w:bCs/>
                <w:i/>
                <w:iCs/>
              </w:rPr>
              <w:t>(R</w:t>
            </w:r>
            <w:r w:rsidRPr="003E20CB">
              <w:rPr>
                <w:rFonts w:ascii="Times New Roman" w:eastAsia="Times New Roman" w:hAnsi="Times New Roman" w:cs="Times New Roman"/>
                <w:b/>
                <w:bCs/>
                <w:i/>
                <w:iCs/>
                <w:vertAlign w:val="subscript"/>
              </w:rPr>
              <w:t>AV,DI</w:t>
            </w:r>
            <w:r w:rsidRPr="003E20CB">
              <w:rPr>
                <w:rFonts w:ascii="Times New Roman" w:eastAsia="Times New Roman" w:hAnsi="Times New Roman" w:cs="Times New Roman"/>
                <w:b/>
                <w:bCs/>
                <w:i/>
                <w:iCs/>
              </w:rPr>
              <w:t>)</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 xml:space="preserve">Капитал (сумма) риска </w:t>
            </w:r>
            <w:r w:rsidRPr="003E20CB">
              <w:rPr>
                <w:rFonts w:ascii="Times New Roman" w:eastAsia="Times New Roman" w:hAnsi="Times New Roman" w:cs="Times New Roman"/>
                <w:b/>
                <w:bCs/>
                <w:i/>
                <w:iCs/>
              </w:rPr>
              <w:t>(CR),</w:t>
            </w:r>
            <w:r w:rsidRPr="003E20CB">
              <w:rPr>
                <w:rFonts w:ascii="Times New Roman" w:eastAsia="Times New Roman" w:hAnsi="Times New Roman" w:cs="Times New Roman"/>
                <w:b/>
                <w:bCs/>
              </w:rPr>
              <w:t xml:space="preserve"> 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 = max (3+4-5</w:t>
            </w:r>
            <w:proofErr w:type="gramStart"/>
            <w:r w:rsidRPr="003E20CB">
              <w:rPr>
                <w:rFonts w:ascii="Times New Roman" w:eastAsia="Times New Roman" w:hAnsi="Times New Roman" w:cs="Times New Roman"/>
                <w:b/>
                <w:bCs/>
              </w:rPr>
              <w:t>;0</w:t>
            </w:r>
            <w:proofErr w:type="gramEnd"/>
            <w:r w:rsidRPr="003E20CB">
              <w:rPr>
                <w:rFonts w:ascii="Times New Roman" w:eastAsia="Times New Roman" w:hAnsi="Times New Roman" w:cs="Times New Roman"/>
                <w:b/>
                <w:bCs/>
              </w:rPr>
              <w:t>)</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Прямое страхование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Перестрахование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6"/>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75"/>
        <w:gridCol w:w="6496"/>
        <w:gridCol w:w="3385"/>
      </w:tblGrid>
      <w:tr w:rsidR="003E20CB" w:rsidRPr="003E20CB" w:rsidTr="003E20CB">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I. Порядок составления отчета о требовании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Отчет ASIG </w:t>
            </w:r>
            <w:r w:rsidRPr="003E20CB">
              <w:rPr>
                <w:rFonts w:ascii="Times New Roman" w:eastAsia="Times New Roman" w:hAnsi="Times New Roman" w:cs="Times New Roman"/>
                <w:b/>
                <w:bCs/>
              </w:rPr>
              <w:t>2.8А</w:t>
            </w:r>
            <w:r w:rsidRPr="003E20CB">
              <w:rPr>
                <w:rFonts w:ascii="Times New Roman" w:eastAsia="Times New Roman" w:hAnsi="Times New Roman" w:cs="Times New Roman"/>
              </w:rPr>
              <w:t xml:space="preserve"> дополняется следующей информацией: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1) В столбце 1 указывается значение </w:t>
            </w:r>
            <w:r w:rsidRPr="003E20CB">
              <w:rPr>
                <w:rFonts w:ascii="Times New Roman" w:eastAsia="Times New Roman" w:hAnsi="Times New Roman" w:cs="Times New Roman"/>
                <w:i/>
                <w:iCs/>
              </w:rPr>
              <w:t>MCR</w:t>
            </w:r>
            <w:r w:rsidRPr="003E20CB">
              <w:rPr>
                <w:rFonts w:ascii="Times New Roman" w:eastAsia="Times New Roman" w:hAnsi="Times New Roman" w:cs="Times New Roman"/>
                <w:i/>
                <w:iCs/>
                <w:vertAlign w:val="subscript"/>
              </w:rPr>
              <w:t>линейный,AG</w:t>
            </w:r>
            <w:r w:rsidRPr="003E20CB">
              <w:rPr>
                <w:rFonts w:ascii="Times New Roman" w:eastAsia="Times New Roman" w:hAnsi="Times New Roman" w:cs="Times New Roman"/>
              </w:rPr>
              <w:t xml:space="preserve"> предусмотренное в графе 5, строка 13 отчета ASIG 2.8B;</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2) В столбце 2 указывается значение абсолютного порога MCR, предусмотренного в пунктах с) части (1) ст.74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3) В столбце 3 указывается значение, предусмотренное в части (1) ст.123 Закона № 92/2022, предусмотренное для периода </w:t>
            </w:r>
            <w:r w:rsidRPr="003E20CB">
              <w:rPr>
                <w:rFonts w:ascii="Times New Roman" w:eastAsia="Times New Roman" w:hAnsi="Times New Roman" w:cs="Times New Roman"/>
                <w:i/>
                <w:iCs/>
              </w:rPr>
              <w:t>t,</w:t>
            </w:r>
            <w:r w:rsidRPr="003E20CB">
              <w:rPr>
                <w:rFonts w:ascii="Times New Roman" w:eastAsia="Times New Roman" w:hAnsi="Times New Roman" w:cs="Times New Roman"/>
              </w:rPr>
              <w:t xml:space="preserve"> следующим образом:</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i/>
                <w:iCs/>
              </w:rPr>
              <w:t>t</w:t>
            </w:r>
            <w:r w:rsidRPr="003E20CB">
              <w:rPr>
                <w:rFonts w:ascii="Times New Roman" w:eastAsia="Times New Roman" w:hAnsi="Times New Roman" w:cs="Times New Roman"/>
                <w:b/>
                <w:bCs/>
              </w:rPr>
              <w:t>, лет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Период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Размер,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01.01.2024 – 31.12.2024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01.01.2025 – 31.12.2025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01.01.2026 – 31.12.2026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01.01.2027 – 31.12.2027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Начиная с 01.01.2028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100%</w:t>
            </w:r>
          </w:p>
        </w:tc>
      </w:tr>
      <w:tr w:rsidR="003E20CB" w:rsidRPr="003E20CB" w:rsidTr="003E20CB">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4) В графе 4 указывается значение MCR, рассчитанное по формуле, указанной в пункте 62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Отчет </w:t>
            </w:r>
            <w:r w:rsidRPr="003E20CB">
              <w:rPr>
                <w:rFonts w:ascii="Times New Roman" w:eastAsia="Times New Roman" w:hAnsi="Times New Roman" w:cs="Times New Roman"/>
                <w:b/>
                <w:bCs/>
              </w:rPr>
              <w:t>ASIG 2.8B</w:t>
            </w:r>
            <w:r w:rsidRPr="003E20CB">
              <w:rPr>
                <w:rFonts w:ascii="Times New Roman" w:eastAsia="Times New Roman" w:hAnsi="Times New Roman" w:cs="Times New Roman"/>
              </w:rPr>
              <w:t xml:space="preserve"> дополняется следующей информацией: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 В графе 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строк раздела "Прямое страхование" указывается общая стоимость чистых технических резервов, учтенная на конец отчетного периода;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b) по строкам раздела "Перестрахование" указывается общая стоимость технических резервов по рискам, полученным в перестрахование, из которой вычитается стоимость технических резервов, переданных в ретроцессию, учтенная на конец отчетного периода;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c) в строках 5 и 11 указываются значения отчета </w:t>
            </w:r>
            <w:r w:rsidRPr="003E20CB">
              <w:rPr>
                <w:rFonts w:ascii="Times New Roman" w:eastAsia="Times New Roman" w:hAnsi="Times New Roman" w:cs="Times New Roman"/>
                <w:b/>
                <w:bCs/>
              </w:rPr>
              <w:t>ASIG 2.8C,</w:t>
            </w:r>
            <w:r w:rsidRPr="003E20CB">
              <w:rPr>
                <w:rFonts w:ascii="Times New Roman" w:eastAsia="Times New Roman" w:hAnsi="Times New Roman" w:cs="Times New Roman"/>
              </w:rPr>
              <w:t xml:space="preserve"> гр.6, стр.1, соответственно, стр.2;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2) В графе 5 указывается значение </w:t>
            </w:r>
            <w:r w:rsidRPr="003E20CB">
              <w:rPr>
                <w:rFonts w:ascii="Times New Roman" w:eastAsia="Times New Roman" w:hAnsi="Times New Roman" w:cs="Times New Roman"/>
                <w:i/>
                <w:iCs/>
              </w:rPr>
              <w:t>MCR</w:t>
            </w:r>
            <w:r w:rsidRPr="003E20CB">
              <w:rPr>
                <w:rFonts w:ascii="Times New Roman" w:eastAsia="Times New Roman" w:hAnsi="Times New Roman" w:cs="Times New Roman"/>
                <w:i/>
                <w:iCs/>
                <w:vertAlign w:val="subscript"/>
              </w:rPr>
              <w:t>линейный,AV</w:t>
            </w:r>
            <w:r w:rsidRPr="003E20CB">
              <w:rPr>
                <w:rFonts w:ascii="Times New Roman" w:eastAsia="Times New Roman" w:hAnsi="Times New Roman" w:cs="Times New Roman"/>
              </w:rPr>
              <w:t xml:space="preserve"> рассчитанное по формуле, указанной в подпункте 63.2 Регламента.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491D79" w:rsidRDefault="00491D79" w:rsidP="003E20CB">
      <w:pPr>
        <w:spacing w:after="0" w:line="240" w:lineRule="auto"/>
        <w:ind w:firstLine="567"/>
        <w:jc w:val="both"/>
        <w:rPr>
          <w:rFonts w:ascii="Arial" w:eastAsia="Times New Roman" w:hAnsi="Arial" w:cs="Arial"/>
          <w:sz w:val="24"/>
          <w:szCs w:val="24"/>
        </w:rPr>
      </w:pPr>
    </w:p>
    <w:p w:rsidR="00491D79" w:rsidRDefault="00491D79" w:rsidP="003E20CB">
      <w:pPr>
        <w:spacing w:after="0" w:line="240" w:lineRule="auto"/>
        <w:ind w:firstLine="567"/>
        <w:jc w:val="both"/>
        <w:rPr>
          <w:rFonts w:ascii="Arial" w:eastAsia="Times New Roman" w:hAnsi="Arial" w:cs="Arial"/>
          <w:sz w:val="24"/>
          <w:szCs w:val="24"/>
        </w:rPr>
      </w:pPr>
    </w:p>
    <w:p w:rsidR="00491D79" w:rsidRPr="003E20CB" w:rsidRDefault="00491D79"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5</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ASIG0209</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4194"/>
        <w:gridCol w:w="975"/>
        <w:gridCol w:w="902"/>
        <w:gridCol w:w="905"/>
        <w:gridCol w:w="919"/>
        <w:gridCol w:w="926"/>
        <w:gridCol w:w="1212"/>
        <w:gridCol w:w="1212"/>
      </w:tblGrid>
      <w:tr w:rsidR="003E20CB" w:rsidRPr="003E20CB" w:rsidTr="003E20CB">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2.9 ОТЧЕТ О МИНИМАЛЬНОЙ МАРЖЕ ПЛАТЕЖЕСПОСОБНОСТИ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Классы страхования или перестрахования</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Валовые начис-ленные премии, леев</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Чистые начис-ленные премии,</w:t>
            </w:r>
            <w:r w:rsidRPr="003E20CB">
              <w:rPr>
                <w:rFonts w:ascii="Times New Roman" w:eastAsia="Times New Roman" w:hAnsi="Times New Roman" w:cs="Times New Roman"/>
                <w:b/>
                <w:bCs/>
              </w:rPr>
              <w:br/>
              <w:t>(P</w:t>
            </w:r>
            <w:r w:rsidRPr="003E20CB">
              <w:rPr>
                <w:rFonts w:ascii="Times New Roman" w:eastAsia="Times New Roman" w:hAnsi="Times New Roman" w:cs="Times New Roman"/>
                <w:b/>
                <w:bCs/>
                <w:vertAlign w:val="subscript"/>
              </w:rPr>
              <w:t>AG,i</w:t>
            </w:r>
            <w:r w:rsidRPr="003E20CB">
              <w:rPr>
                <w:rFonts w:ascii="Times New Roman" w:eastAsia="Times New Roman" w:hAnsi="Times New Roman" w:cs="Times New Roman"/>
                <w:b/>
                <w:bCs/>
              </w:rPr>
              <w:t>), леев</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Заявле-нные брутто-убытки, леев</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Заявле-нные нетто-убытки, леев</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 риска</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MSM</w:t>
            </w:r>
            <w:r w:rsidRPr="003E20CB">
              <w:rPr>
                <w:rFonts w:ascii="Times New Roman" w:eastAsia="Times New Roman" w:hAnsi="Times New Roman" w:cs="Times New Roman"/>
                <w:b/>
                <w:bCs/>
              </w:rPr>
              <w:br/>
              <w:t>на основе премий</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MSM</w:t>
            </w:r>
            <w:r w:rsidRPr="003E20CB">
              <w:rPr>
                <w:rFonts w:ascii="Times New Roman" w:eastAsia="Times New Roman" w:hAnsi="Times New Roman" w:cs="Times New Roman"/>
                <w:b/>
                <w:bCs/>
              </w:rPr>
              <w:br/>
              <w:t>на основе убытков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8=max(3*7; 4)* 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9=max(5*7; 6)*0,35</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от несчастных случаев (в том числе от несчастных случаев на производстве и профессиональных заболеваний)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здоровья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наземного транспорта (иного чем железнодорожного)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железнодорожного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воздушного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средств морского, озерного и речного 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перевозимого 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от пожара и других стихийных бедствий, которое покрывает ущерб, причиненный собственности и имуществу, иному, чем предусмотренное классами 3 –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Иное страхование 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Обязательное страхование автогражданской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авиагражданской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гражданской ответственности на море, озере, реке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общей гражданской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гарантий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финансовых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правовой защиты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ассистанса лицам, находящимся в затруднении во время передвижений или в отсутствие по месту жительства или по месту постоянного пребывания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(стр.1+стр.2+...+ стр.18)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MSM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lastRenderedPageBreak/>
              <w:t>Исполнитель и номер телефона 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минимальной марже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 В графе 3 указывается стоимость валовых начисленных премий, зарегистрированная за последние 12 месяцев до отчетной даты, после вычета премий, возвращенных по договорам в результате расторжения и/или аннулирования премий.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2. В графе 4 указывается стоимость чистых премий, определяемая как стоимость начисленных брутто-премий, из которых вычитается стоимость премий, переданных в перестрахование.</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3. В графе 5 указывается сумма заявленных брутто-убытков, отражающая сумму оплаченных убытков, зарегистрированных за последние 12 месяцев до отчетной даты, и изменение резервов убытков за отчетный период.</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4. В графе 6 указывается стоимость заявленных нетто-убытков как разница между заявленными брутто-убытками и долями, принадлежащими перестраховщикам в этих убытках.</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5. В графе 8 указана MМП, рассчитанная на основе премий, которая равна произведению между 25% и наибольшим значением стоимости валовых начисленных премий, умноженных на коэффициент риска (графа7), и стоимости начисленных чистых премий.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6. В графе 9 указывается MSM, рассчитанная по убыткам, равная произведению 35% и наибольшего значения стоимости заявленных брутто-убытков, умноженных на коэффициент риска (графа 7), и величине заявленных нетто-убытков.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7. В строке 20 указывается MSM, которая представляет наибольшую стоимость между MSM на основе премий и MSM на основе убытков.</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491D79" w:rsidRDefault="00491D79"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6</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ASIG0210</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01"/>
        <w:gridCol w:w="2714"/>
        <w:gridCol w:w="1130"/>
        <w:gridCol w:w="1130"/>
        <w:gridCol w:w="980"/>
        <w:gridCol w:w="792"/>
        <w:gridCol w:w="819"/>
        <w:gridCol w:w="966"/>
        <w:gridCol w:w="895"/>
        <w:gridCol w:w="895"/>
        <w:gridCol w:w="634"/>
      </w:tblGrid>
      <w:tr w:rsidR="003E20CB" w:rsidRPr="003E20CB" w:rsidTr="003E20CB">
        <w:trPr>
          <w:jc w:val="center"/>
        </w:trPr>
        <w:tc>
          <w:tcPr>
            <w:tcW w:w="0" w:type="auto"/>
            <w:gridSpan w:val="11"/>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2.10 ОТЧЕТ О МИНИМАЛЬНОЙ МАРЖЕ ПЛАТЕЖЕСПОСОБНОСТИ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Валовые</w:t>
            </w:r>
            <w:r w:rsidRPr="003E20CB">
              <w:rPr>
                <w:rFonts w:ascii="Times New Roman" w:eastAsia="Times New Roman" w:hAnsi="Times New Roman" w:cs="Times New Roman"/>
                <w:b/>
                <w:bCs/>
              </w:rPr>
              <w:br/>
              <w:t>математи-</w:t>
            </w:r>
            <w:r w:rsidRPr="003E20CB">
              <w:rPr>
                <w:rFonts w:ascii="Times New Roman" w:eastAsia="Times New Roman" w:hAnsi="Times New Roman" w:cs="Times New Roman"/>
                <w:b/>
                <w:bCs/>
              </w:rPr>
              <w:br/>
              <w:t>ческие</w:t>
            </w:r>
            <w:r w:rsidRPr="003E20CB">
              <w:rPr>
                <w:rFonts w:ascii="Times New Roman" w:eastAsia="Times New Roman" w:hAnsi="Times New Roman" w:cs="Times New Roman"/>
                <w:b/>
                <w:bCs/>
              </w:rPr>
              <w:br/>
              <w:t>резервы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Чистые</w:t>
            </w:r>
            <w:r w:rsidRPr="003E20CB">
              <w:rPr>
                <w:rFonts w:ascii="Times New Roman" w:eastAsia="Times New Roman" w:hAnsi="Times New Roman" w:cs="Times New Roman"/>
                <w:b/>
                <w:bCs/>
              </w:rPr>
              <w:br/>
              <w:t>математи-</w:t>
            </w:r>
            <w:r w:rsidRPr="003E20CB">
              <w:rPr>
                <w:rFonts w:ascii="Times New Roman" w:eastAsia="Times New Roman" w:hAnsi="Times New Roman" w:cs="Times New Roman"/>
                <w:b/>
                <w:bCs/>
              </w:rPr>
              <w:br/>
              <w:t>ческие</w:t>
            </w:r>
            <w:r w:rsidRPr="003E20CB">
              <w:rPr>
                <w:rFonts w:ascii="Times New Roman" w:eastAsia="Times New Roman" w:hAnsi="Times New Roman" w:cs="Times New Roman"/>
                <w:b/>
                <w:bCs/>
              </w:rPr>
              <w:br/>
              <w:t>резервы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Коэффи-</w:t>
            </w:r>
            <w:r w:rsidRPr="003E20CB">
              <w:rPr>
                <w:rFonts w:ascii="Times New Roman" w:eastAsia="Times New Roman" w:hAnsi="Times New Roman" w:cs="Times New Roman"/>
                <w:b/>
                <w:bCs/>
              </w:rPr>
              <w:br/>
              <w:t>циент</w:t>
            </w:r>
            <w:r w:rsidRPr="003E20CB">
              <w:rPr>
                <w:rFonts w:ascii="Times New Roman" w:eastAsia="Times New Roman" w:hAnsi="Times New Roman" w:cs="Times New Roman"/>
                <w:b/>
                <w:bCs/>
              </w:rPr>
              <w:br/>
              <w:t>1max</w:t>
            </w:r>
            <w:r w:rsidRPr="003E20CB">
              <w:rPr>
                <w:rFonts w:ascii="Times New Roman" w:eastAsia="Times New Roman" w:hAnsi="Times New Roman" w:cs="Times New Roman"/>
                <w:b/>
                <w:bCs/>
              </w:rPr>
              <w:br/>
              <w:t>(0,85; 4/3)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Общая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риска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Чистая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риска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Коэффи-</w:t>
            </w:r>
            <w:r w:rsidRPr="003E20CB">
              <w:rPr>
                <w:rFonts w:ascii="Times New Roman" w:eastAsia="Times New Roman" w:hAnsi="Times New Roman" w:cs="Times New Roman"/>
                <w:b/>
                <w:bCs/>
              </w:rPr>
              <w:br/>
              <w:t>циент</w:t>
            </w:r>
            <w:r w:rsidRPr="003E20CB">
              <w:rPr>
                <w:rFonts w:ascii="Times New Roman" w:eastAsia="Times New Roman" w:hAnsi="Times New Roman" w:cs="Times New Roman"/>
                <w:b/>
                <w:bCs/>
              </w:rPr>
              <w:br/>
              <w:t>2 max</w:t>
            </w:r>
            <w:r w:rsidRPr="003E20CB">
              <w:rPr>
                <w:rFonts w:ascii="Times New Roman" w:eastAsia="Times New Roman" w:hAnsi="Times New Roman" w:cs="Times New Roman"/>
                <w:b/>
                <w:bCs/>
              </w:rPr>
              <w:br/>
              <w:t>(0,5; 7/6)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 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 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MSM</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r>
      <w:tr w:rsidR="00491D79"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Страхование, не связанное с инвестиционными фондами: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Категория – Индивидуальное: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Категория – Коллективное: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 в том числе: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премиями, гарантированными максимум на один год;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премиями, гарантированными на срок более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491D79"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Страхование, связанное с инвестиционными фондами: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Категория – Индивидуальное: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 в том числе: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 в том числе: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Категория – Коллективное: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 в том числе: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 в том числе: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491D79"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Дополнительное страхование (риски)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Индивидуальное, укажите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Коллективное, укажите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r>
      <w:tr w:rsidR="00491D79"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324"/>
        <w:gridCol w:w="1166"/>
        <w:gridCol w:w="1166"/>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II. Порядок составления отчета о минимальной марже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1. Коэффициент 1 составляет 0</w:t>
            </w:r>
            <w:proofErr w:type="gramStart"/>
            <w:r w:rsidRPr="003E20CB">
              <w:rPr>
                <w:rFonts w:ascii="Times New Roman" w:eastAsia="Times New Roman" w:hAnsi="Times New Roman" w:cs="Times New Roman"/>
              </w:rPr>
              <w:t>,85</w:t>
            </w:r>
            <w:proofErr w:type="gramEnd"/>
            <w:r w:rsidRPr="003E20CB">
              <w:rPr>
                <w:rFonts w:ascii="Times New Roman" w:eastAsia="Times New Roman" w:hAnsi="Times New Roman" w:cs="Times New Roman"/>
              </w:rPr>
              <w:t xml:space="preserve"> (85%) или соотношение чистых математических резервов к валовым математическим резервам, в зависимости от того, что больше.</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2. Коэффициент 2 составляет 0</w:t>
            </w:r>
            <w:proofErr w:type="gramStart"/>
            <w:r w:rsidRPr="003E20CB">
              <w:rPr>
                <w:rFonts w:ascii="Times New Roman" w:eastAsia="Times New Roman" w:hAnsi="Times New Roman" w:cs="Times New Roman"/>
              </w:rPr>
              <w:t>,5</w:t>
            </w:r>
            <w:proofErr w:type="gramEnd"/>
            <w:r w:rsidRPr="003E20CB">
              <w:rPr>
                <w:rFonts w:ascii="Times New Roman" w:eastAsia="Times New Roman" w:hAnsi="Times New Roman" w:cs="Times New Roman"/>
              </w:rPr>
              <w:t xml:space="preserve"> (50%) или соотношение между чистой суммой риска и общей суммой риска, в зависимости от того, что больше.</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3. При расчете общей суммы риска не учитываются договоры, по которым сумма риска отрицательна или не существует.</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4. Для дополнительного страхования в графах 3 и 4 будут указаны математические резервы и, в зависимости от обстоятельств, другие технические резервы.</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5. Подробная информация о факторе риска 1 и факторе риска 2 указана в вспомогательной таблице по заполнению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6. Значение MSM определяется по формуле Гр</w:t>
            </w:r>
            <w:proofErr w:type="gramStart"/>
            <w:r w:rsidRPr="003E20CB">
              <w:rPr>
                <w:rFonts w:ascii="Times New Roman" w:eastAsia="Times New Roman" w:hAnsi="Times New Roman" w:cs="Times New Roman"/>
              </w:rPr>
              <w:t>.(</w:t>
            </w:r>
            <w:proofErr w:type="gramEnd"/>
            <w:r w:rsidRPr="003E20CB">
              <w:rPr>
                <w:rFonts w:ascii="Times New Roman" w:eastAsia="Times New Roman" w:hAnsi="Times New Roman" w:cs="Times New Roman"/>
              </w:rPr>
              <w:t>11) = {[Гр.(4) × Гр.(5) × Гр.(9)] + [Гр.(7) × Гр.(8) × Гр.(10)]} ×1,25.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Контроль формуляра ASIG 2.10 – Отчет о минимальной марже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Вертикальный контроль</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стр.1=стр.1.1+стр.1.2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стр.1.1=стр.1.1.1+стр.1.1.2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стр.1.2=стр.1.2.1+стр.1.2.2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стр.1.2.1=стр.1.2.1.1+стр.1.2.1.2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стр.2=стр.2.1+стр.2.2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стр.2.1=стр.2.1.1+стр.2.1.2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стр.2.1.1=стр.2.1.1.1+стр.2.1.1.2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стр.2.1.2= стр.2.1.2.1+стр.2.1.2.2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стр.2.2= стр.2.2.1+стр.2.2.2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стр.2.2.1=стр.2.2.1.1+стр.2.2.1.2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стр.2.2.2= стр.2.2.2.1+стр.2.2.2.2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стр.3=стр.3.1+стр.3.2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стр.4=стр.1+стр.2+стр.3</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lastRenderedPageBreak/>
              <w:t> </w:t>
            </w:r>
          </w:p>
        </w:tc>
      </w:tr>
      <w:tr w:rsidR="003E20CB" w:rsidRPr="003E20CB" w:rsidTr="003E20CB">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lastRenderedPageBreak/>
              <w:t>Вспомогательная таблица</w:t>
            </w:r>
          </w:p>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Подробности о факторах</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 риска 1</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Фактор риска 2</w:t>
            </w:r>
          </w:p>
        </w:tc>
      </w:tr>
      <w:tr w:rsidR="003E20CB" w:rsidRPr="003E20CB" w:rsidTr="003E20CB">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Страхование, не связанное с инвестиционными фондами:</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Индивидуальное: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0,3%</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Коллективное: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премиями, гарантированными максимум на один год;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премиями, гарантированными на срок более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0,3%</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Страхование, связанное с инвестиционными фондами:</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Индивидуальное: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0,2%</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0,3%</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Коллективное: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негарантированное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аннуитеты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негарантированные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Дополнительное страхование (риски)</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i/>
                <w:iCs/>
              </w:rPr>
              <w:t>Индивидуальное и коллективное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случайная смерть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телесные повреждения в результате несчастного случая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постоянная нетрудоспособность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временная нетрудоспособность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госпитализация или страхование медицинских расходов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от критических заболеваний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страхование по безработице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0%</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629"/>
        <w:gridCol w:w="3696"/>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303C7" w:rsidRDefault="003303C7"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7</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ASIG0211</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8665"/>
        <w:gridCol w:w="1231"/>
        <w:gridCol w:w="1349"/>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2.11 ОТЧЕТ О ПЛАТЕЖЕСПОСОБНОСТИ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Показатели</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Стоимость</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Примечание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Приемлемость собственных средств для покрытия MCR</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Чистые основные собственные средства 1 уровня (стр. 8, гр. 3, приложение №1) </w:t>
            </w:r>
            <w:r w:rsidRPr="003E20CB">
              <w:rPr>
                <w:rFonts w:ascii="Times New Roman" w:eastAsia="Times New Roman" w:hAnsi="Times New Roman" w:cs="Times New Roman"/>
                <w:i/>
                <w:iCs/>
              </w:rPr>
              <w:t>(FPB</w:t>
            </w:r>
            <w:r w:rsidRPr="003E20CB">
              <w:rPr>
                <w:rFonts w:ascii="Times New Roman" w:eastAsia="Times New Roman" w:hAnsi="Times New Roman" w:cs="Times New Roman"/>
                <w:i/>
                <w:iCs/>
                <w:vertAlign w:val="subscript"/>
              </w:rPr>
              <w:t>1</w:t>
            </w:r>
            <w:r w:rsidRPr="003E20CB">
              <w:rPr>
                <w:rFonts w:ascii="Times New Roman" w:eastAsia="Times New Roman" w:hAnsi="Times New Roman" w:cs="Times New Roman"/>
                <w:i/>
                <w:iCs/>
              </w:rPr>
              <w:t>),</w:t>
            </w:r>
            <w:r w:rsidRPr="003E20CB">
              <w:rPr>
                <w:rFonts w:ascii="Times New Roman" w:eastAsia="Times New Roman" w:hAnsi="Times New Roman" w:cs="Times New Roman"/>
              </w:rPr>
              <w:t xml:space="preserve">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чистых основных собственных средств 1 уровня от MCR (стр.1/стр.14)*100,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Значение, рассчитанное как 80 % от MCR (0,8*стр.14),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Профицит (+)/Дефицит (-) чистых основных собственных средств 1 уровня (стр.1 – стр.3),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Чистые основные собственные средства 2 уровня (стр. 8, гр. 4, приложение №1) </w:t>
            </w:r>
            <w:r w:rsidRPr="003E20CB">
              <w:rPr>
                <w:rFonts w:ascii="Times New Roman" w:eastAsia="Times New Roman" w:hAnsi="Times New Roman" w:cs="Times New Roman"/>
                <w:i/>
                <w:iCs/>
              </w:rPr>
              <w:t>(FPB</w:t>
            </w:r>
            <w:r w:rsidRPr="003E20CB">
              <w:rPr>
                <w:rFonts w:ascii="Times New Roman" w:eastAsia="Times New Roman" w:hAnsi="Times New Roman" w:cs="Times New Roman"/>
                <w:i/>
                <w:iCs/>
                <w:vertAlign w:val="subscript"/>
              </w:rPr>
              <w:t>2</w:t>
            </w:r>
            <w:r w:rsidRPr="003E20CB">
              <w:rPr>
                <w:rFonts w:ascii="Times New Roman" w:eastAsia="Times New Roman" w:hAnsi="Times New Roman" w:cs="Times New Roman"/>
                <w:i/>
                <w:iCs/>
              </w:rPr>
              <w:t>),</w:t>
            </w:r>
            <w:r w:rsidRPr="003E20CB">
              <w:rPr>
                <w:rFonts w:ascii="Times New Roman" w:eastAsia="Times New Roman" w:hAnsi="Times New Roman" w:cs="Times New Roman"/>
              </w:rPr>
              <w:t xml:space="preserve">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чистых основных собственных средств 2 ранга от MCR (стр.5 /стр.14)*100,%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Значение, рассчитанное как 20 % от MCR (0,2*стр.14),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Профицит (+)/Дефицит (-) чистых основных собственных средств 2 уровня (стр.5 – стр.7),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Основные собственные средства 1 уровня (стр. 1.2, стр. 2.2 и стр. 5, гр.3, приложение №1),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Доля основных собственных средств со стр.9 в общей сумме чистых основных собственных средств 1 уровня ((стр.9/ стр.1)*100),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Сумма, рассчитанная как 20% от общего чистых основных собственных средств 1 ранга (20%*стр. 1),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Профицит (+)/Дефицит (-) чистых основных собственных средств 1 уровня (стр.9 – стр.11),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Платежеспособность</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Приемлемые собственные средства </w:t>
            </w:r>
            <w:r w:rsidRPr="003E20CB">
              <w:rPr>
                <w:rFonts w:ascii="Times New Roman" w:eastAsia="Times New Roman" w:hAnsi="Times New Roman" w:cs="Times New Roman"/>
                <w:i/>
                <w:iCs/>
              </w:rPr>
              <w:t>(FPE),</w:t>
            </w:r>
            <w:r w:rsidRPr="003E20CB">
              <w:rPr>
                <w:rFonts w:ascii="Times New Roman" w:eastAsia="Times New Roman" w:hAnsi="Times New Roman" w:cs="Times New Roman"/>
              </w:rPr>
              <w:t xml:space="preserve">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Требование к минимальному капиталу </w:t>
            </w:r>
            <w:r w:rsidRPr="003E20CB">
              <w:rPr>
                <w:rFonts w:ascii="Times New Roman" w:eastAsia="Times New Roman" w:hAnsi="Times New Roman" w:cs="Times New Roman"/>
                <w:i/>
                <w:iCs/>
              </w:rPr>
              <w:t>(MCR),</w:t>
            </w:r>
            <w:r w:rsidRPr="003E20CB">
              <w:rPr>
                <w:rFonts w:ascii="Times New Roman" w:eastAsia="Times New Roman" w:hAnsi="Times New Roman" w:cs="Times New Roman"/>
              </w:rPr>
              <w:t xml:space="preserve">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Минимальная маржа платежеспособности (MSM),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Коэффициент платежеспособности (стр.13/max (стр.14;стр.15) * 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платежеспособности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Сумма приемлемых собственных средств (FPE), указанная в строке 13 графы 3, рассчитывается по формуле, предусмотренной пунктом 59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Для требования к минимальному капиталу (MCR) в строке 14 указывается значение из приложения №3 отчета ASIG 2.7A, столбец 4, для категории Общее страхование или из приложения №4 отчета ASIG 2.8A, столбец 4, для категории Страхование жизни.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Для минимальной маржи платежеспособности (MSM) в строке 15 указывается значение из приложения № 5, строка 20, графа 8 или 9 для категории Общее страхование или из приложения № 6, строка 4, графа 11 для категории Страхование жизни.</w:t>
            </w:r>
          </w:p>
        </w:tc>
      </w:tr>
    </w:tbl>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303C7" w:rsidRDefault="003303C7" w:rsidP="003E20CB">
      <w:pPr>
        <w:spacing w:after="0" w:line="240" w:lineRule="auto"/>
        <w:ind w:firstLine="567"/>
        <w:jc w:val="both"/>
        <w:rPr>
          <w:rFonts w:ascii="Arial" w:eastAsia="Times New Roman" w:hAnsi="Arial" w:cs="Arial"/>
          <w:sz w:val="24"/>
          <w:szCs w:val="24"/>
        </w:rPr>
      </w:pPr>
    </w:p>
    <w:p w:rsidR="003303C7" w:rsidRDefault="003303C7" w:rsidP="003E20CB">
      <w:pPr>
        <w:spacing w:after="0" w:line="240" w:lineRule="auto"/>
        <w:ind w:firstLine="567"/>
        <w:jc w:val="both"/>
        <w:rPr>
          <w:rFonts w:ascii="Arial" w:eastAsia="Times New Roman" w:hAnsi="Arial" w:cs="Arial"/>
          <w:sz w:val="24"/>
          <w:szCs w:val="24"/>
        </w:rPr>
      </w:pPr>
    </w:p>
    <w:p w:rsidR="003303C7" w:rsidRDefault="003303C7" w:rsidP="003E20CB">
      <w:pPr>
        <w:spacing w:after="0" w:line="240" w:lineRule="auto"/>
        <w:ind w:firstLine="567"/>
        <w:jc w:val="both"/>
        <w:rPr>
          <w:rFonts w:ascii="Arial" w:eastAsia="Times New Roman" w:hAnsi="Arial" w:cs="Arial"/>
          <w:sz w:val="24"/>
          <w:szCs w:val="24"/>
        </w:rPr>
      </w:pPr>
    </w:p>
    <w:p w:rsidR="003303C7" w:rsidRPr="003E20CB" w:rsidRDefault="003303C7" w:rsidP="003E20CB">
      <w:pPr>
        <w:spacing w:after="0" w:line="240" w:lineRule="auto"/>
        <w:ind w:firstLine="567"/>
        <w:jc w:val="both"/>
        <w:rPr>
          <w:rFonts w:ascii="Arial" w:eastAsia="Times New Roman" w:hAnsi="Arial" w:cs="Arial"/>
          <w:sz w:val="24"/>
          <w:szCs w:val="24"/>
        </w:rPr>
      </w:pP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8</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ASIG0212</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3859"/>
        <w:gridCol w:w="785"/>
        <w:gridCol w:w="1121"/>
        <w:gridCol w:w="1109"/>
        <w:gridCol w:w="1253"/>
        <w:gridCol w:w="1150"/>
        <w:gridCol w:w="962"/>
        <w:gridCol w:w="1006"/>
      </w:tblGrid>
      <w:tr w:rsidR="003E20CB" w:rsidRPr="003E20CB" w:rsidTr="003E20CB">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2.12 ОТЧЕТ О РАСПРЕДЕЛЕНИИ АКТИВОВ, ДОПУЩЕННЫХ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ДЛЯ ПОКРЫТИЯ ТЕХНИЧЕСКИХ РЕЗЕРВОВ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 20__</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Используемый метод</w:t>
            </w:r>
            <w:r w:rsidRPr="003E20CB">
              <w:rPr>
                <w:rFonts w:ascii="Times New Roman" w:eastAsia="Times New Roman" w:hAnsi="Times New Roman" w:cs="Times New Roman"/>
              </w:rPr>
              <w:t xml:space="preserve"> 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технических резервов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w:t>
            </w:r>
            <w:r w:rsidRPr="003E20CB">
              <w:rPr>
                <w:rFonts w:ascii="Times New Roman" w:eastAsia="Times New Roman" w:hAnsi="Times New Roman" w:cs="Times New Roman"/>
                <w:b/>
                <w:bCs/>
              </w:rPr>
              <w:br/>
              <w:t>циальная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(экономи-</w:t>
            </w:r>
            <w:r w:rsidRPr="003E20CB">
              <w:rPr>
                <w:rFonts w:ascii="Times New Roman" w:eastAsia="Times New Roman" w:hAnsi="Times New Roman" w:cs="Times New Roman"/>
                <w:b/>
                <w:bCs/>
              </w:rPr>
              <w:br/>
              <w:t>ческая),</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w:t>
            </w:r>
            <w:r w:rsidRPr="003E20CB">
              <w:rPr>
                <w:rFonts w:ascii="Times New Roman" w:eastAsia="Times New Roman" w:hAnsi="Times New Roman" w:cs="Times New Roman"/>
                <w:b/>
                <w:bCs/>
              </w:rPr>
              <w:br/>
              <w:t>допущен-</w:t>
            </w:r>
            <w:r w:rsidRPr="003E20CB">
              <w:rPr>
                <w:rFonts w:ascii="Times New Roman" w:eastAsia="Times New Roman" w:hAnsi="Times New Roman" w:cs="Times New Roman"/>
                <w:b/>
                <w:bCs/>
              </w:rPr>
              <w:br/>
              <w:t>ная для</w:t>
            </w:r>
            <w:r w:rsidRPr="003E20CB">
              <w:rPr>
                <w:rFonts w:ascii="Times New Roman" w:eastAsia="Times New Roman" w:hAnsi="Times New Roman" w:cs="Times New Roman"/>
                <w:b/>
                <w:bCs/>
              </w:rPr>
              <w:br/>
              <w:t>покрытия</w:t>
            </w:r>
            <w:r w:rsidRPr="003E20CB">
              <w:rPr>
                <w:rFonts w:ascii="Times New Roman" w:eastAsia="Times New Roman" w:hAnsi="Times New Roman" w:cs="Times New Roman"/>
                <w:b/>
                <w:bCs/>
              </w:rPr>
              <w:br/>
              <w:t>техни-</w:t>
            </w:r>
            <w:r w:rsidRPr="003E20CB">
              <w:rPr>
                <w:rFonts w:ascii="Times New Roman" w:eastAsia="Times New Roman" w:hAnsi="Times New Roman" w:cs="Times New Roman"/>
                <w:b/>
                <w:bCs/>
              </w:rPr>
              <w:br/>
              <w:t>ческих</w:t>
            </w:r>
            <w:r w:rsidRPr="003E20CB">
              <w:rPr>
                <w:rFonts w:ascii="Times New Roman" w:eastAsia="Times New Roman" w:hAnsi="Times New Roman" w:cs="Times New Roman"/>
                <w:b/>
                <w:bCs/>
              </w:rPr>
              <w:br/>
              <w:t>резервов</w:t>
            </w:r>
            <w:r w:rsidRPr="003E20CB">
              <w:rPr>
                <w:rFonts w:ascii="Times New Roman" w:eastAsia="Times New Roman" w:hAnsi="Times New Roman" w:cs="Times New Roman"/>
                <w:b/>
                <w:bCs/>
              </w:rPr>
              <w:br/>
              <w:t>(A</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Макси-</w:t>
            </w:r>
            <w:r w:rsidRPr="003E20CB">
              <w:rPr>
                <w:rFonts w:ascii="Times New Roman" w:eastAsia="Times New Roman" w:hAnsi="Times New Roman" w:cs="Times New Roman"/>
                <w:b/>
                <w:bCs/>
              </w:rPr>
              <w:br/>
              <w:t>мально</w:t>
            </w:r>
            <w:r w:rsidRPr="003E20CB">
              <w:rPr>
                <w:rFonts w:ascii="Times New Roman" w:eastAsia="Times New Roman" w:hAnsi="Times New Roman" w:cs="Times New Roman"/>
                <w:b/>
                <w:bCs/>
              </w:rPr>
              <w:br/>
              <w:t>разре-</w:t>
            </w:r>
            <w:r w:rsidRPr="003E20CB">
              <w:rPr>
                <w:rFonts w:ascii="Times New Roman" w:eastAsia="Times New Roman" w:hAnsi="Times New Roman" w:cs="Times New Roman"/>
                <w:b/>
                <w:bCs/>
              </w:rPr>
              <w:br/>
              <w:t>шенная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w:t>
            </w:r>
            <w:r w:rsidRPr="003E20CB">
              <w:rPr>
                <w:rFonts w:ascii="Times New Roman" w:eastAsia="Times New Roman" w:hAnsi="Times New Roman" w:cs="Times New Roman"/>
                <w:b/>
                <w:bCs/>
              </w:rPr>
              <w:br/>
              <w:t>(норматив)</w:t>
            </w:r>
            <w:r w:rsidRPr="003E20CB">
              <w:rPr>
                <w:rFonts w:ascii="Times New Roman" w:eastAsia="Times New Roman" w:hAnsi="Times New Roman" w:cs="Times New Roman"/>
                <w:b/>
                <w:bCs/>
              </w:rPr>
              <w:br/>
              <w:t>(g</w:t>
            </w:r>
            <w:r w:rsidRPr="003E20CB">
              <w:rPr>
                <w:rFonts w:ascii="Times New Roman" w:eastAsia="Times New Roman" w:hAnsi="Times New Roman" w:cs="Times New Roman"/>
                <w:b/>
                <w:bCs/>
                <w:vertAlign w:val="subscript"/>
              </w:rPr>
              <w:t>i,e,R</w:t>
            </w:r>
            <w:r w:rsidRPr="003E20CB">
              <w:rPr>
                <w:rFonts w:ascii="Times New Roman" w:eastAsia="Times New Roman" w:hAnsi="Times New Roman" w:cs="Times New Roman"/>
                <w:b/>
                <w:bCs/>
              </w:rPr>
              <w:t xml:space="preserve"> și/sau G</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Предвари-</w:t>
            </w:r>
            <w:r w:rsidRPr="003E20CB">
              <w:rPr>
                <w:rFonts w:ascii="Times New Roman" w:eastAsia="Times New Roman" w:hAnsi="Times New Roman" w:cs="Times New Roman"/>
                <w:b/>
                <w:bCs/>
              </w:rPr>
              <w:br/>
              <w:t>тельная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(ADP</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Оконча-</w:t>
            </w:r>
            <w:r w:rsidRPr="003E20CB">
              <w:rPr>
                <w:rFonts w:ascii="Times New Roman" w:eastAsia="Times New Roman" w:hAnsi="Times New Roman" w:cs="Times New Roman"/>
                <w:b/>
                <w:bCs/>
              </w:rPr>
              <w:br/>
              <w:t>тельная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(ADF</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Эффек-</w:t>
            </w:r>
            <w:r w:rsidRPr="003E20CB">
              <w:rPr>
                <w:rFonts w:ascii="Times New Roman" w:eastAsia="Times New Roman" w:hAnsi="Times New Roman" w:cs="Times New Roman"/>
                <w:b/>
                <w:bCs/>
              </w:rPr>
              <w:br/>
              <w:t>тивная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диверси-</w:t>
            </w:r>
            <w:r w:rsidRPr="003E20CB">
              <w:rPr>
                <w:rFonts w:ascii="Times New Roman" w:eastAsia="Times New Roman" w:hAnsi="Times New Roman" w:cs="Times New Roman"/>
                <w:b/>
                <w:bCs/>
              </w:rPr>
              <w:br/>
              <w:t>фикации</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 ликвидные, с которыми осуществляются сделки на регулируемом рынке, стоимость которых может быть точно определена, выпущенные юридическим лицом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w:t>
            </w:r>
            <w:r w:rsidRPr="003E20CB">
              <w:rPr>
                <w:rFonts w:ascii="Times New Roman" w:eastAsia="Times New Roman" w:hAnsi="Times New Roman" w:cs="Times New Roman"/>
              </w:rPr>
              <w:lastRenderedPageBreak/>
              <w:t>или хранящиеся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субсидируемым государством страховым премиям по страхованию производственных рисков в сельском хозяйстве и рыбоводстве, при условии, что они не превышают 270 дней со дня вступления в силу договора страхования, допускается в пределах 80% общих технических резервов по соответствующему типу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Доли перестраховщиков или состраховщиков в технических резервах, при условии, что 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(стр.1+стр.2+...+стр.11)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r>
      <w:tr w:rsidR="003E20CB" w:rsidRPr="003E20CB" w:rsidTr="003E20CB">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распределении активов,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допущенных для покрытия технических резервов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Для "Используемого метода" указывается метод, предусмотренный пунктом 73 Регламента (стандартный или внутренний).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4 указывается пруденциальная стоимость активов, допущенных для покрытия технических резервов, определенных согласно главе 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графе 5 указывается стоимость активов, допущенных для покрытия технических резервов, определенные в соответствии с главой II Регламента и в соответствии с частью (1) статьи 59, частью (1) статьи 60 Закона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6 указывается текст из приложения № 16 к Регламенту, соответствующий отчетному периоду.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графе 7 указаны значения, рассчитанные согласно подпункту 74.1.1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графе 8 указаны значения, рассчитанные согласно подпункту 74.1.2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7.</w:t>
            </w:r>
            <w:r w:rsidRPr="003E20CB">
              <w:rPr>
                <w:rFonts w:ascii="Times New Roman" w:eastAsia="Times New Roman" w:hAnsi="Times New Roman" w:cs="Times New Roman"/>
              </w:rPr>
              <w:t xml:space="preserve"> В случае использования "Внутреннего метода" значения в столбце 7 могут быть равны значениям в столбце 8 при условии отсутствия предварительной суммы распределения активов.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8.</w:t>
            </w:r>
            <w:r w:rsidRPr="003E20CB">
              <w:rPr>
                <w:rFonts w:ascii="Times New Roman" w:eastAsia="Times New Roman" w:hAnsi="Times New Roman" w:cs="Times New Roman"/>
              </w:rPr>
              <w:t xml:space="preserve"> В столбце 9 указываются значения, рассчитанные как соотношение между стоимостью в столбце 8 по каждой статье активов и чистыми техническими резервами, за исключением статьи активов в строке 11, по которой указывается доля перестраховщиков или состраховщиков в общей сумме технических резервов.</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Pr="003E20CB" w:rsidRDefault="009579DB"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9</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ASIG0213</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3792"/>
        <w:gridCol w:w="785"/>
        <w:gridCol w:w="1134"/>
        <w:gridCol w:w="1154"/>
        <w:gridCol w:w="1251"/>
        <w:gridCol w:w="1163"/>
        <w:gridCol w:w="961"/>
        <w:gridCol w:w="1005"/>
      </w:tblGrid>
      <w:tr w:rsidR="003E20CB" w:rsidRPr="003E20CB" w:rsidTr="003E20CB">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2.13 ОТЧЕТ О РАСПРЕДЕЛЕНИИ АКТИВОВ, ДОПУЩЕННЫХ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ДЛЯ ПОКРЫТИЯ ТЕХНИЧЕСКИХ РЕЗЕРВОВ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Используемый метод</w:t>
            </w:r>
            <w:r w:rsidRPr="003E20CB">
              <w:rPr>
                <w:rFonts w:ascii="Times New Roman" w:eastAsia="Times New Roman" w:hAnsi="Times New Roman" w:cs="Times New Roman"/>
              </w:rPr>
              <w:t xml:space="preserve"> 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технических резервов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w:t>
            </w:r>
            <w:r w:rsidRPr="003E20CB">
              <w:rPr>
                <w:rFonts w:ascii="Times New Roman" w:eastAsia="Times New Roman" w:hAnsi="Times New Roman" w:cs="Times New Roman"/>
                <w:b/>
                <w:bCs/>
              </w:rPr>
              <w:br/>
              <w:t>циальная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(экономи-</w:t>
            </w:r>
            <w:r w:rsidRPr="003E20CB">
              <w:rPr>
                <w:rFonts w:ascii="Times New Roman" w:eastAsia="Times New Roman" w:hAnsi="Times New Roman" w:cs="Times New Roman"/>
                <w:b/>
                <w:bCs/>
              </w:rPr>
              <w:br/>
              <w:t>ческая),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w:t>
            </w:r>
            <w:r w:rsidRPr="003E20CB">
              <w:rPr>
                <w:rFonts w:ascii="Times New Roman" w:eastAsia="Times New Roman" w:hAnsi="Times New Roman" w:cs="Times New Roman"/>
                <w:b/>
                <w:bCs/>
              </w:rPr>
              <w:br/>
              <w:t>допущен-</w:t>
            </w:r>
            <w:r w:rsidRPr="003E20CB">
              <w:rPr>
                <w:rFonts w:ascii="Times New Roman" w:eastAsia="Times New Roman" w:hAnsi="Times New Roman" w:cs="Times New Roman"/>
                <w:b/>
                <w:bCs/>
              </w:rPr>
              <w:br/>
              <w:t>ная для</w:t>
            </w:r>
            <w:r w:rsidRPr="003E20CB">
              <w:rPr>
                <w:rFonts w:ascii="Times New Roman" w:eastAsia="Times New Roman" w:hAnsi="Times New Roman" w:cs="Times New Roman"/>
                <w:b/>
                <w:bCs/>
              </w:rPr>
              <w:br/>
              <w:t>покрытия</w:t>
            </w:r>
            <w:r w:rsidRPr="003E20CB">
              <w:rPr>
                <w:rFonts w:ascii="Times New Roman" w:eastAsia="Times New Roman" w:hAnsi="Times New Roman" w:cs="Times New Roman"/>
                <w:b/>
                <w:bCs/>
              </w:rPr>
              <w:br/>
              <w:t>техни-</w:t>
            </w:r>
            <w:r w:rsidRPr="003E20CB">
              <w:rPr>
                <w:rFonts w:ascii="Times New Roman" w:eastAsia="Times New Roman" w:hAnsi="Times New Roman" w:cs="Times New Roman"/>
                <w:b/>
                <w:bCs/>
              </w:rPr>
              <w:br/>
              <w:t>ческих</w:t>
            </w:r>
            <w:r w:rsidRPr="003E20CB">
              <w:rPr>
                <w:rFonts w:ascii="Times New Roman" w:eastAsia="Times New Roman" w:hAnsi="Times New Roman" w:cs="Times New Roman"/>
                <w:b/>
                <w:bCs/>
              </w:rPr>
              <w:br/>
              <w:t>резервов (A</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Макси-</w:t>
            </w:r>
            <w:r w:rsidRPr="003E20CB">
              <w:rPr>
                <w:rFonts w:ascii="Times New Roman" w:eastAsia="Times New Roman" w:hAnsi="Times New Roman" w:cs="Times New Roman"/>
                <w:b/>
                <w:bCs/>
              </w:rPr>
              <w:br/>
              <w:t>мально</w:t>
            </w:r>
            <w:r w:rsidRPr="003E20CB">
              <w:rPr>
                <w:rFonts w:ascii="Times New Roman" w:eastAsia="Times New Roman" w:hAnsi="Times New Roman" w:cs="Times New Roman"/>
                <w:b/>
                <w:bCs/>
              </w:rPr>
              <w:br/>
              <w:t>разреше-</w:t>
            </w:r>
            <w:r w:rsidRPr="003E20CB">
              <w:rPr>
                <w:rFonts w:ascii="Times New Roman" w:eastAsia="Times New Roman" w:hAnsi="Times New Roman" w:cs="Times New Roman"/>
                <w:b/>
                <w:bCs/>
              </w:rPr>
              <w:br/>
              <w:t>нная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w:t>
            </w:r>
            <w:r w:rsidRPr="003E20CB">
              <w:rPr>
                <w:rFonts w:ascii="Times New Roman" w:eastAsia="Times New Roman" w:hAnsi="Times New Roman" w:cs="Times New Roman"/>
                <w:b/>
                <w:bCs/>
              </w:rPr>
              <w:br/>
              <w:t>(норматив)</w:t>
            </w:r>
            <w:r w:rsidRPr="003E20CB">
              <w:rPr>
                <w:rFonts w:ascii="Times New Roman" w:eastAsia="Times New Roman" w:hAnsi="Times New Roman" w:cs="Times New Roman"/>
                <w:b/>
                <w:bCs/>
              </w:rPr>
              <w:br/>
              <w:t>(g</w:t>
            </w:r>
            <w:r w:rsidRPr="003E20CB">
              <w:rPr>
                <w:rFonts w:ascii="Times New Roman" w:eastAsia="Times New Roman" w:hAnsi="Times New Roman" w:cs="Times New Roman"/>
                <w:b/>
                <w:bCs/>
                <w:vertAlign w:val="subscript"/>
              </w:rPr>
              <w:t>i,e,R</w:t>
            </w:r>
            <w:r w:rsidRPr="003E20CB">
              <w:rPr>
                <w:rFonts w:ascii="Times New Roman" w:eastAsia="Times New Roman" w:hAnsi="Times New Roman" w:cs="Times New Roman"/>
                <w:b/>
                <w:bCs/>
              </w:rPr>
              <w:t xml:space="preserve"> și/sau G</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Предвари-</w:t>
            </w:r>
            <w:r w:rsidRPr="003E20CB">
              <w:rPr>
                <w:rFonts w:ascii="Times New Roman" w:eastAsia="Times New Roman" w:hAnsi="Times New Roman" w:cs="Times New Roman"/>
                <w:b/>
                <w:bCs/>
              </w:rPr>
              <w:br/>
              <w:t>тельная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(ADP</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Оконча-</w:t>
            </w:r>
            <w:r w:rsidRPr="003E20CB">
              <w:rPr>
                <w:rFonts w:ascii="Times New Roman" w:eastAsia="Times New Roman" w:hAnsi="Times New Roman" w:cs="Times New Roman"/>
                <w:b/>
                <w:bCs/>
              </w:rPr>
              <w:br/>
              <w:t>тельная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(ADF</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Эффек-</w:t>
            </w:r>
            <w:r w:rsidRPr="003E20CB">
              <w:rPr>
                <w:rFonts w:ascii="Times New Roman" w:eastAsia="Times New Roman" w:hAnsi="Times New Roman" w:cs="Times New Roman"/>
                <w:b/>
                <w:bCs/>
              </w:rPr>
              <w:br/>
              <w:t>тивная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диверси-</w:t>
            </w:r>
            <w:r w:rsidRPr="003E20CB">
              <w:rPr>
                <w:rFonts w:ascii="Times New Roman" w:eastAsia="Times New Roman" w:hAnsi="Times New Roman" w:cs="Times New Roman"/>
                <w:b/>
                <w:bCs/>
              </w:rPr>
              <w:br/>
              <w:t>фикации</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качастве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 ликвидные, с которыми осуществляются сделки на регулируемом рынке, стоимость которых может быть точно определена, выпущенные юридическим лицом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Республики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процентным займам, предоставленным застрахованным в пределах выкупной стоимости их полисов страхования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Застрахованное недвижимое имущество и другие вещные права на него (например, право суперфиция, </w:t>
            </w:r>
            <w:r w:rsidRPr="003E20CB">
              <w:rPr>
                <w:rFonts w:ascii="Times New Roman" w:eastAsia="Times New Roman" w:hAnsi="Times New Roman" w:cs="Times New Roman"/>
              </w:rPr>
              <w:lastRenderedPageBreak/>
              <w:t>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Доли перестраховщиков или состраховщиков в технических резервах, при условии, что 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(стр.1+стр.2+...+стр.11)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r>
      <w:tr w:rsidR="003E20CB" w:rsidRPr="003E20CB" w:rsidTr="003E20CB">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lastRenderedPageBreak/>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распределении активов,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допущенных для покрытия технических резервов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Для "Используемого метода" указывается метод, предусмотренный пунктом 73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4 указывается пруденциальная стоимость активов, допущенных для покрытия технических резервов, определенных согласно главе 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графе 5 указывается стоимость активов, допущенных для покрытия технических резервов, определенные в соответствии с главой II Регламента и в соответствии с частью (1) статьи 59, частью (1) статьи 60 Закона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6 указывается текст из приложения № 17 к Регламента, соответствующий отчетному периоду.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графе 7 указаны значения, рассчитанные согласно подпункту 74.1.1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графе 8 указаны значения, рассчитанные согласно подпункту 74.1.2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7.</w:t>
            </w:r>
            <w:r w:rsidRPr="003E20CB">
              <w:rPr>
                <w:rFonts w:ascii="Times New Roman" w:eastAsia="Times New Roman" w:hAnsi="Times New Roman" w:cs="Times New Roman"/>
              </w:rPr>
              <w:t xml:space="preserve"> В случае использования "Внутреннего метода" значения в столбце 7 могут быть равны значениям в столбце 8 при условии отсутствия предварительной суммы распределения активов.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8.</w:t>
            </w:r>
            <w:r w:rsidRPr="003E20CB">
              <w:rPr>
                <w:rFonts w:ascii="Times New Roman" w:eastAsia="Times New Roman" w:hAnsi="Times New Roman" w:cs="Times New Roman"/>
              </w:rPr>
              <w:t xml:space="preserve"> В столбце 9 указываются значения, рассчитанные как соотношение между стоимостью в столбце 8 по каждой статье активов и чистыми техническими резервами, за исключением статьи активов в строке 11, по которой указывается доля перестраховщиков или состраховщиков в общей сумме технических резервов.</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Default="009579DB" w:rsidP="003E20CB">
      <w:pPr>
        <w:spacing w:after="0" w:line="240" w:lineRule="auto"/>
        <w:ind w:firstLine="567"/>
        <w:jc w:val="both"/>
        <w:rPr>
          <w:rFonts w:ascii="Arial" w:eastAsia="Times New Roman" w:hAnsi="Arial" w:cs="Arial"/>
          <w:sz w:val="24"/>
          <w:szCs w:val="24"/>
        </w:rPr>
      </w:pPr>
    </w:p>
    <w:p w:rsidR="009579DB" w:rsidRPr="003E20CB" w:rsidRDefault="009579DB"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10</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9579D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ASIG0214</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73"/>
        <w:gridCol w:w="3468"/>
        <w:gridCol w:w="785"/>
        <w:gridCol w:w="1162"/>
        <w:gridCol w:w="1158"/>
        <w:gridCol w:w="1145"/>
        <w:gridCol w:w="1287"/>
        <w:gridCol w:w="1176"/>
        <w:gridCol w:w="1002"/>
      </w:tblGrid>
      <w:tr w:rsidR="003E20CB" w:rsidRPr="003E20CB" w:rsidTr="003E20CB">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2.14 ОТЧЕТ О РАСПРЕДЕЛЕНИИ АКТИВОВ, ДОПУЩЕННЫХ ДЛЯ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ПОКРЫТИЯ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 20__</w:t>
            </w:r>
          </w:p>
          <w:p w:rsidR="003E20CB" w:rsidRPr="003E20CB" w:rsidRDefault="003E20CB" w:rsidP="009579DB">
            <w:pPr>
              <w:spacing w:after="0" w:line="240" w:lineRule="auto"/>
              <w:ind w:firstLine="567"/>
              <w:jc w:val="center"/>
              <w:rPr>
                <w:rFonts w:ascii="Times New Roman" w:eastAsia="Times New Roman" w:hAnsi="Times New Roman" w:cs="Times New Roman"/>
              </w:rPr>
            </w:pPr>
            <w:r w:rsidRPr="003E20CB">
              <w:rPr>
                <w:rFonts w:ascii="Times New Roman" w:eastAsia="Times New Roman" w:hAnsi="Times New Roman" w:cs="Times New Roman"/>
                <w:b/>
                <w:bCs/>
              </w:rPr>
              <w:t>Используемый метод</w:t>
            </w:r>
            <w:r w:rsidRPr="003E20CB">
              <w:rPr>
                <w:rFonts w:ascii="Times New Roman" w:eastAsia="Times New Roman" w:hAnsi="Times New Roman" w:cs="Times New Roman"/>
              </w:rPr>
              <w:t xml:space="preserve"> 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MCR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Пруденци-</w:t>
            </w:r>
            <w:r w:rsidRPr="003E20CB">
              <w:rPr>
                <w:rFonts w:ascii="Times New Roman" w:eastAsia="Times New Roman" w:hAnsi="Times New Roman" w:cs="Times New Roman"/>
                <w:b/>
                <w:bCs/>
              </w:rPr>
              <w:br/>
              <w:t>альная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(экономи-</w:t>
            </w:r>
            <w:r w:rsidRPr="003E20CB">
              <w:rPr>
                <w:rFonts w:ascii="Times New Roman" w:eastAsia="Times New Roman" w:hAnsi="Times New Roman" w:cs="Times New Roman"/>
                <w:b/>
                <w:bCs/>
              </w:rPr>
              <w:br/>
              <w:t>ческая),</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w:t>
            </w:r>
            <w:r w:rsidRPr="003E20CB">
              <w:rPr>
                <w:rFonts w:ascii="Times New Roman" w:eastAsia="Times New Roman" w:hAnsi="Times New Roman" w:cs="Times New Roman"/>
                <w:b/>
                <w:bCs/>
              </w:rPr>
              <w:br/>
              <w:t>допущен-</w:t>
            </w:r>
            <w:r w:rsidRPr="003E20CB">
              <w:rPr>
                <w:rFonts w:ascii="Times New Roman" w:eastAsia="Times New Roman" w:hAnsi="Times New Roman" w:cs="Times New Roman"/>
                <w:b/>
                <w:bCs/>
              </w:rPr>
              <w:br/>
              <w:t>ная для</w:t>
            </w:r>
            <w:r w:rsidRPr="003E20CB">
              <w:rPr>
                <w:rFonts w:ascii="Times New Roman" w:eastAsia="Times New Roman" w:hAnsi="Times New Roman" w:cs="Times New Roman"/>
                <w:b/>
                <w:bCs/>
              </w:rPr>
              <w:br/>
              <w:t>покрытия MCR (A</w:t>
            </w:r>
            <w:r w:rsidRPr="003E20CB">
              <w:rPr>
                <w:rFonts w:ascii="Times New Roman" w:eastAsia="Times New Roman" w:hAnsi="Times New Roman" w:cs="Times New Roman"/>
                <w:b/>
                <w:bCs/>
                <w:vertAlign w:val="subscript"/>
              </w:rPr>
              <w:t>i,MCR</w:t>
            </w:r>
            <w:r w:rsidRPr="003E20C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Избыток</w:t>
            </w:r>
            <w:r w:rsidRPr="003E20CB">
              <w:rPr>
                <w:rFonts w:ascii="Times New Roman" w:eastAsia="Times New Roman" w:hAnsi="Times New Roman" w:cs="Times New Roman"/>
                <w:b/>
                <w:bCs/>
              </w:rPr>
              <w:br/>
              <w:t>активов,</w:t>
            </w:r>
            <w:r w:rsidRPr="003E20CB">
              <w:rPr>
                <w:rFonts w:ascii="Times New Roman" w:eastAsia="Times New Roman" w:hAnsi="Times New Roman" w:cs="Times New Roman"/>
                <w:b/>
                <w:bCs/>
              </w:rPr>
              <w:br/>
              <w:t>допущен-</w:t>
            </w:r>
            <w:r w:rsidRPr="003E20CB">
              <w:rPr>
                <w:rFonts w:ascii="Times New Roman" w:eastAsia="Times New Roman" w:hAnsi="Times New Roman" w:cs="Times New Roman"/>
                <w:b/>
                <w:bCs/>
              </w:rPr>
              <w:br/>
              <w:t>ных для</w:t>
            </w:r>
            <w:r w:rsidRPr="003E20CB">
              <w:rPr>
                <w:rFonts w:ascii="Times New Roman" w:eastAsia="Times New Roman" w:hAnsi="Times New Roman" w:cs="Times New Roman"/>
                <w:b/>
                <w:bCs/>
              </w:rPr>
              <w:br/>
              <w:t>покрытия</w:t>
            </w:r>
            <w:r w:rsidRPr="003E20CB">
              <w:rPr>
                <w:rFonts w:ascii="Times New Roman" w:eastAsia="Times New Roman" w:hAnsi="Times New Roman" w:cs="Times New Roman"/>
                <w:b/>
                <w:bCs/>
              </w:rPr>
              <w:br/>
              <w:t>MCR (EA</w:t>
            </w:r>
            <w:r w:rsidRPr="003E20CB">
              <w:rPr>
                <w:rFonts w:ascii="Times New Roman" w:eastAsia="Times New Roman" w:hAnsi="Times New Roman" w:cs="Times New Roman"/>
                <w:b/>
                <w:bCs/>
                <w:vertAlign w:val="subscript"/>
              </w:rPr>
              <w:t>i,MCR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Макси-</w:t>
            </w:r>
            <w:r w:rsidRPr="003E20CB">
              <w:rPr>
                <w:rFonts w:ascii="Times New Roman" w:eastAsia="Times New Roman" w:hAnsi="Times New Roman" w:cs="Times New Roman"/>
                <w:b/>
                <w:bCs/>
              </w:rPr>
              <w:br/>
              <w:t>мально</w:t>
            </w:r>
            <w:r w:rsidRPr="003E20CB">
              <w:rPr>
                <w:rFonts w:ascii="Times New Roman" w:eastAsia="Times New Roman" w:hAnsi="Times New Roman" w:cs="Times New Roman"/>
                <w:b/>
                <w:bCs/>
              </w:rPr>
              <w:br/>
              <w:t>разре-</w:t>
            </w:r>
            <w:r w:rsidRPr="003E20CB">
              <w:rPr>
                <w:rFonts w:ascii="Times New Roman" w:eastAsia="Times New Roman" w:hAnsi="Times New Roman" w:cs="Times New Roman"/>
                <w:b/>
                <w:bCs/>
              </w:rPr>
              <w:br/>
              <w:t>шенная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w:t>
            </w:r>
            <w:r w:rsidRPr="003E20CB">
              <w:rPr>
                <w:rFonts w:ascii="Times New Roman" w:eastAsia="Times New Roman" w:hAnsi="Times New Roman" w:cs="Times New Roman"/>
                <w:b/>
                <w:bCs/>
              </w:rPr>
              <w:br/>
              <w:t>(норматив) (g</w:t>
            </w:r>
            <w:r w:rsidRPr="003E20CB">
              <w:rPr>
                <w:rFonts w:ascii="Times New Roman" w:eastAsia="Times New Roman" w:hAnsi="Times New Roman" w:cs="Times New Roman"/>
                <w:b/>
                <w:bCs/>
                <w:vertAlign w:val="subscript"/>
              </w:rPr>
              <w:t>i,e,R</w:t>
            </w:r>
            <w:r w:rsidRPr="003E20CB">
              <w:rPr>
                <w:rFonts w:ascii="Times New Roman" w:eastAsia="Times New Roman" w:hAnsi="Times New Roman" w:cs="Times New Roman"/>
                <w:b/>
                <w:bCs/>
              </w:rPr>
              <w:t xml:space="preserve"> și/sau G</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Оконча-</w:t>
            </w:r>
            <w:r w:rsidRPr="003E20CB">
              <w:rPr>
                <w:rFonts w:ascii="Times New Roman" w:eastAsia="Times New Roman" w:hAnsi="Times New Roman" w:cs="Times New Roman"/>
                <w:b/>
                <w:bCs/>
              </w:rPr>
              <w:br/>
              <w:t>тельная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(ADF</w:t>
            </w:r>
            <w:r w:rsidRPr="003E20CB">
              <w:rPr>
                <w:rFonts w:ascii="Times New Roman" w:eastAsia="Times New Roman" w:hAnsi="Times New Roman" w:cs="Times New Roman"/>
                <w:b/>
                <w:bCs/>
                <w:vertAlign w:val="subscript"/>
              </w:rPr>
              <w:t>i,MCR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Эффек-</w:t>
            </w:r>
            <w:r w:rsidRPr="003E20CB">
              <w:rPr>
                <w:rFonts w:ascii="Times New Roman" w:eastAsia="Times New Roman" w:hAnsi="Times New Roman" w:cs="Times New Roman"/>
                <w:b/>
                <w:bCs/>
              </w:rPr>
              <w:br/>
              <w:t>тивная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диверси-</w:t>
            </w:r>
            <w:r w:rsidRPr="003E20CB">
              <w:rPr>
                <w:rFonts w:ascii="Times New Roman" w:eastAsia="Times New Roman" w:hAnsi="Times New Roman" w:cs="Times New Roman"/>
                <w:b/>
                <w:bCs/>
              </w:rPr>
              <w:br/>
              <w:t>фикации</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Государственные ценные бумаги, выпущенные правительством </w:t>
            </w:r>
            <w:r w:rsidRPr="003E20CB">
              <w:rPr>
                <w:rFonts w:ascii="Times New Roman" w:eastAsia="Times New Roman" w:hAnsi="Times New Roman" w:cs="Times New Roman"/>
              </w:rPr>
              <w:lastRenderedPageBreak/>
              <w:t>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публичноой власти из государства-члена ЕС или государства-члена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которыми не осуществляются сделки на регулируемом рынке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Акции, с которыми осуществляются сделки на </w:t>
            </w:r>
            <w:r w:rsidRPr="003E20CB">
              <w:rPr>
                <w:rFonts w:ascii="Times New Roman" w:eastAsia="Times New Roman" w:hAnsi="Times New Roman" w:cs="Times New Roman"/>
              </w:rPr>
              <w:lastRenderedPageBreak/>
              <w:t>регулируемом рынке в Республике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не осуществляются сделки на регулируемом рынке, если они выпущены юридическим лицом с местонахождением в Республике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субсидируемым государством страховым премиям по страхованию производственных рисков в сельском хозяйстве и рыбоводстве, при условии, что они не превышают 270 дней со дня вступления в силу договора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(стр.1+стр.2+...+стр.13)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r>
      <w:tr w:rsidR="003E20CB" w:rsidRPr="003E20CB" w:rsidTr="003E20CB">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__________________</w:t>
            </w:r>
          </w:p>
          <w:p w:rsidR="003E20CB" w:rsidRPr="003E20CB" w:rsidRDefault="003E20CB" w:rsidP="009579DB">
            <w:pPr>
              <w:spacing w:after="0" w:line="240" w:lineRule="auto"/>
              <w:ind w:firstLine="567"/>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распределении активов, допущенных</w:t>
            </w:r>
          </w:p>
          <w:p w:rsidR="003E20CB" w:rsidRPr="003E20CB" w:rsidRDefault="003E20CB" w:rsidP="009579D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для покрытия требования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В графе 4 указываются пруденциальные стоимости активов, допущенных для покрытия MCR, определенных согласно главе 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5 указывается стоимость активов, допущенных для покрытия MCR, определенных в соответствии с главой II Регламента и в соответствии с частью (1) статьи 59, частью (2) статьи 60 Закона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графе 6 указаны значения, рассчитанные согласно подпункту 74.2.1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7 указывается текст из приложения №18 к Регламенту, соответствующий отчетному периоду.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графе 8 указаны значения, рассчитанные согласно подпункту 74.2.2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графе 9 указываются значения, рассчитанные как отношение стоимости в графе 8 по каждому элементу актива к общей сумме MCR.</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Приложение № 11</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ASIG0215</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72"/>
        <w:gridCol w:w="3533"/>
        <w:gridCol w:w="785"/>
        <w:gridCol w:w="1162"/>
        <w:gridCol w:w="1108"/>
        <w:gridCol w:w="1124"/>
        <w:gridCol w:w="1291"/>
        <w:gridCol w:w="1178"/>
        <w:gridCol w:w="1003"/>
      </w:tblGrid>
      <w:tr w:rsidR="003E20CB" w:rsidRPr="003E20CB" w:rsidTr="003E20CB">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2.15 ОТЧЕТ О РАСПРЕДЕЛЕНИИ АКТИВОВ, ДОПУЩЕННЫХ ДЛЯ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ПОКРЫТИЯ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Используемый метод</w:t>
            </w:r>
            <w:r w:rsidRPr="003E20CB">
              <w:rPr>
                <w:rFonts w:ascii="Times New Roman" w:eastAsia="Times New Roman" w:hAnsi="Times New Roman" w:cs="Times New Roman"/>
              </w:rPr>
              <w:t xml:space="preserve"> 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MCR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Пруденци-</w:t>
            </w:r>
            <w:r w:rsidRPr="003E20CB">
              <w:rPr>
                <w:rFonts w:ascii="Times New Roman" w:eastAsia="Times New Roman" w:hAnsi="Times New Roman" w:cs="Times New Roman"/>
                <w:b/>
                <w:bCs/>
              </w:rPr>
              <w:br/>
              <w:t>альная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(экономи-</w:t>
            </w:r>
            <w:r w:rsidRPr="003E20CB">
              <w:rPr>
                <w:rFonts w:ascii="Times New Roman" w:eastAsia="Times New Roman" w:hAnsi="Times New Roman" w:cs="Times New Roman"/>
                <w:b/>
                <w:bCs/>
              </w:rPr>
              <w:br/>
              <w:t>ческая),</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w:t>
            </w:r>
            <w:r w:rsidRPr="003E20CB">
              <w:rPr>
                <w:rFonts w:ascii="Times New Roman" w:eastAsia="Times New Roman" w:hAnsi="Times New Roman" w:cs="Times New Roman"/>
                <w:b/>
                <w:bCs/>
              </w:rPr>
              <w:br/>
              <w:t>допущен-</w:t>
            </w:r>
            <w:r w:rsidRPr="003E20CB">
              <w:rPr>
                <w:rFonts w:ascii="Times New Roman" w:eastAsia="Times New Roman" w:hAnsi="Times New Roman" w:cs="Times New Roman"/>
                <w:b/>
                <w:bCs/>
              </w:rPr>
              <w:br/>
              <w:t>ная для</w:t>
            </w:r>
            <w:r w:rsidRPr="003E20CB">
              <w:rPr>
                <w:rFonts w:ascii="Times New Roman" w:eastAsia="Times New Roman" w:hAnsi="Times New Roman" w:cs="Times New Roman"/>
                <w:b/>
                <w:bCs/>
              </w:rPr>
              <w:br/>
              <w:t>покрытия</w:t>
            </w:r>
            <w:r w:rsidRPr="003E20CB">
              <w:rPr>
                <w:rFonts w:ascii="Times New Roman" w:eastAsia="Times New Roman" w:hAnsi="Times New Roman" w:cs="Times New Roman"/>
                <w:b/>
                <w:bCs/>
              </w:rPr>
              <w:br/>
              <w:t>MCR</w:t>
            </w:r>
            <w:r w:rsidRPr="003E20CB">
              <w:rPr>
                <w:rFonts w:ascii="Times New Roman" w:eastAsia="Times New Roman" w:hAnsi="Times New Roman" w:cs="Times New Roman"/>
                <w:b/>
                <w:bCs/>
              </w:rPr>
              <w:br/>
              <w:t>(A</w:t>
            </w:r>
            <w:r w:rsidRPr="003E20CB">
              <w:rPr>
                <w:rFonts w:ascii="Times New Roman" w:eastAsia="Times New Roman" w:hAnsi="Times New Roman" w:cs="Times New Roman"/>
                <w:b/>
                <w:bCs/>
                <w:vertAlign w:val="subscript"/>
              </w:rPr>
              <w:t>i,MCR</w:t>
            </w:r>
            <w:r w:rsidRPr="003E20CB">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Избыток</w:t>
            </w:r>
            <w:r w:rsidRPr="003E20CB">
              <w:rPr>
                <w:rFonts w:ascii="Times New Roman" w:eastAsia="Times New Roman" w:hAnsi="Times New Roman" w:cs="Times New Roman"/>
                <w:b/>
                <w:bCs/>
              </w:rPr>
              <w:br/>
              <w:t>активов,</w:t>
            </w:r>
            <w:r w:rsidRPr="003E20CB">
              <w:rPr>
                <w:rFonts w:ascii="Times New Roman" w:eastAsia="Times New Roman" w:hAnsi="Times New Roman" w:cs="Times New Roman"/>
                <w:b/>
                <w:bCs/>
              </w:rPr>
              <w:br/>
              <w:t>допущен-</w:t>
            </w:r>
            <w:r w:rsidRPr="003E20CB">
              <w:rPr>
                <w:rFonts w:ascii="Times New Roman" w:eastAsia="Times New Roman" w:hAnsi="Times New Roman" w:cs="Times New Roman"/>
                <w:b/>
                <w:bCs/>
              </w:rPr>
              <w:br/>
              <w:t>ных для</w:t>
            </w:r>
            <w:r w:rsidRPr="003E20CB">
              <w:rPr>
                <w:rFonts w:ascii="Times New Roman" w:eastAsia="Times New Roman" w:hAnsi="Times New Roman" w:cs="Times New Roman"/>
                <w:b/>
                <w:bCs/>
              </w:rPr>
              <w:br/>
              <w:t>покрытия</w:t>
            </w:r>
            <w:r w:rsidRPr="003E20CB">
              <w:rPr>
                <w:rFonts w:ascii="Times New Roman" w:eastAsia="Times New Roman" w:hAnsi="Times New Roman" w:cs="Times New Roman"/>
                <w:b/>
                <w:bCs/>
              </w:rPr>
              <w:br/>
              <w:t>MCR</w:t>
            </w:r>
            <w:r w:rsidRPr="003E20CB">
              <w:rPr>
                <w:rFonts w:ascii="Times New Roman" w:eastAsia="Times New Roman" w:hAnsi="Times New Roman" w:cs="Times New Roman"/>
                <w:b/>
                <w:bCs/>
              </w:rPr>
              <w:br/>
              <w:t>(EA</w:t>
            </w:r>
            <w:r w:rsidRPr="003E20CB">
              <w:rPr>
                <w:rFonts w:ascii="Times New Roman" w:eastAsia="Times New Roman" w:hAnsi="Times New Roman" w:cs="Times New Roman"/>
                <w:b/>
                <w:bCs/>
                <w:vertAlign w:val="subscript"/>
              </w:rPr>
              <w:t>i,MCR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Макси-</w:t>
            </w:r>
            <w:r w:rsidRPr="003E20CB">
              <w:rPr>
                <w:rFonts w:ascii="Times New Roman" w:eastAsia="Times New Roman" w:hAnsi="Times New Roman" w:cs="Times New Roman"/>
                <w:b/>
                <w:bCs/>
              </w:rPr>
              <w:br/>
              <w:t>мально</w:t>
            </w:r>
            <w:r w:rsidRPr="003E20CB">
              <w:rPr>
                <w:rFonts w:ascii="Times New Roman" w:eastAsia="Times New Roman" w:hAnsi="Times New Roman" w:cs="Times New Roman"/>
                <w:b/>
                <w:bCs/>
              </w:rPr>
              <w:br/>
              <w:t>разрешен-</w:t>
            </w:r>
            <w:r w:rsidRPr="003E20CB">
              <w:rPr>
                <w:rFonts w:ascii="Times New Roman" w:eastAsia="Times New Roman" w:hAnsi="Times New Roman" w:cs="Times New Roman"/>
                <w:b/>
                <w:bCs/>
              </w:rPr>
              <w:br/>
              <w:t>ная доля</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w:t>
            </w:r>
            <w:r w:rsidRPr="003E20CB">
              <w:rPr>
                <w:rFonts w:ascii="Times New Roman" w:eastAsia="Times New Roman" w:hAnsi="Times New Roman" w:cs="Times New Roman"/>
                <w:b/>
                <w:bCs/>
              </w:rPr>
              <w:br/>
              <w:t>(норматив) (g</w:t>
            </w:r>
            <w:r w:rsidRPr="003E20CB">
              <w:rPr>
                <w:rFonts w:ascii="Times New Roman" w:eastAsia="Times New Roman" w:hAnsi="Times New Roman" w:cs="Times New Roman"/>
                <w:b/>
                <w:bCs/>
                <w:vertAlign w:val="subscript"/>
              </w:rPr>
              <w:t>i,e,R</w:t>
            </w:r>
            <w:r w:rsidRPr="003E20CB">
              <w:rPr>
                <w:rFonts w:ascii="Times New Roman" w:eastAsia="Times New Roman" w:hAnsi="Times New Roman" w:cs="Times New Roman"/>
                <w:b/>
                <w:bCs/>
              </w:rPr>
              <w:t xml:space="preserve"> și/sau G</w:t>
            </w:r>
            <w:r w:rsidRPr="003E20CB">
              <w:rPr>
                <w:rFonts w:ascii="Times New Roman" w:eastAsia="Times New Roman" w:hAnsi="Times New Roman" w:cs="Times New Roman"/>
                <w:b/>
                <w:bCs/>
                <w:vertAlign w:val="subscript"/>
              </w:rPr>
              <w:t>i,R</w:t>
            </w:r>
            <w:r w:rsidRPr="003E20CB">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Оконча-</w:t>
            </w:r>
            <w:r w:rsidRPr="003E20CB">
              <w:rPr>
                <w:rFonts w:ascii="Times New Roman" w:eastAsia="Times New Roman" w:hAnsi="Times New Roman" w:cs="Times New Roman"/>
                <w:b/>
                <w:bCs/>
              </w:rPr>
              <w:br/>
              <w:t>тельная</w:t>
            </w:r>
            <w:r w:rsidRPr="003E20CB">
              <w:rPr>
                <w:rFonts w:ascii="Times New Roman" w:eastAsia="Times New Roman" w:hAnsi="Times New Roman" w:cs="Times New Roman"/>
                <w:b/>
                <w:bCs/>
              </w:rPr>
              <w:br/>
              <w:t>сумма</w:t>
            </w:r>
            <w:r w:rsidRPr="003E20CB">
              <w:rPr>
                <w:rFonts w:ascii="Times New Roman" w:eastAsia="Times New Roman" w:hAnsi="Times New Roman" w:cs="Times New Roman"/>
                <w:b/>
                <w:bCs/>
              </w:rPr>
              <w:br/>
              <w:t>(ADF</w:t>
            </w:r>
            <w:r w:rsidRPr="003E20CB">
              <w:rPr>
                <w:rFonts w:ascii="Times New Roman" w:eastAsia="Times New Roman" w:hAnsi="Times New Roman" w:cs="Times New Roman"/>
                <w:b/>
                <w:bCs/>
                <w:vertAlign w:val="subscript"/>
              </w:rPr>
              <w:t>i,MCR</w:t>
            </w:r>
            <w:r w:rsidRPr="003E20CB">
              <w:rPr>
                <w:rFonts w:ascii="Times New Roman" w:eastAsia="Times New Roman" w:hAnsi="Times New Roman" w:cs="Times New Roman"/>
                <w:b/>
                <w:bCs/>
              </w:rPr>
              <w:t>),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Эффек-</w:t>
            </w:r>
            <w:r w:rsidRPr="003E20CB">
              <w:rPr>
                <w:rFonts w:ascii="Times New Roman" w:eastAsia="Times New Roman" w:hAnsi="Times New Roman" w:cs="Times New Roman"/>
                <w:b/>
                <w:bCs/>
              </w:rPr>
              <w:br/>
              <w:t>тивная</w:t>
            </w:r>
            <w:r w:rsidRPr="003E20CB">
              <w:rPr>
                <w:rFonts w:ascii="Times New Roman" w:eastAsia="Times New Roman" w:hAnsi="Times New Roman" w:cs="Times New Roman"/>
                <w:b/>
                <w:bCs/>
              </w:rPr>
              <w:br/>
              <w:t>доля</w:t>
            </w:r>
            <w:r w:rsidRPr="003E20CB">
              <w:rPr>
                <w:rFonts w:ascii="Times New Roman" w:eastAsia="Times New Roman" w:hAnsi="Times New Roman" w:cs="Times New Roman"/>
                <w:b/>
                <w:bCs/>
              </w:rPr>
              <w:br/>
              <w:t>диверси-</w:t>
            </w:r>
            <w:r w:rsidRPr="003E20CB">
              <w:rPr>
                <w:rFonts w:ascii="Times New Roman" w:eastAsia="Times New Roman" w:hAnsi="Times New Roman" w:cs="Times New Roman"/>
                <w:b/>
                <w:bCs/>
              </w:rPr>
              <w:br/>
              <w:t>фикации</w:t>
            </w:r>
            <w:r w:rsidRPr="003E20CB">
              <w:rPr>
                <w:rFonts w:ascii="Times New Roman" w:eastAsia="Times New Roman" w:hAnsi="Times New Roman" w:cs="Times New Roman"/>
                <w:b/>
                <w:bCs/>
              </w:rPr>
              <w:br/>
              <w:t>допуще-</w:t>
            </w:r>
            <w:r w:rsidRPr="003E20CB">
              <w:rPr>
                <w:rFonts w:ascii="Times New Roman" w:eastAsia="Times New Roman" w:hAnsi="Times New Roman" w:cs="Times New Roman"/>
                <w:b/>
                <w:bCs/>
              </w:rPr>
              <w:br/>
              <w:t>нных</w:t>
            </w:r>
            <w:r w:rsidRPr="003E20CB">
              <w:rPr>
                <w:rFonts w:ascii="Times New Roman" w:eastAsia="Times New Roman" w:hAnsi="Times New Roman" w:cs="Times New Roman"/>
                <w:b/>
                <w:bCs/>
              </w:rPr>
              <w:br/>
              <w:t>активов, %</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публичной власти из государства-члена ЕС или государства-члена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которыми не осуществляются сделки на регулируемом рынке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не осуществляются сделки на регулируемом рынке, если они выпущены юридическим лицом с местонахождением в Республике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процентным займам, предоставленным застрахованным в пределах выкупной стоимости их полисов страхования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Депозиты, хранящиеся в банке, лицензированном Национальным банком Молдовы, зарегистрированное местонахождение которого </w:t>
            </w:r>
            <w:r w:rsidRPr="003E20CB">
              <w:rPr>
                <w:rFonts w:ascii="Times New Roman" w:eastAsia="Times New Roman" w:hAnsi="Times New Roman" w:cs="Times New Roman"/>
              </w:rPr>
              <w:lastRenderedPageBreak/>
              <w:t>расположено в Республике Молдова, или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(стр.1+стр.2+...+стр.13)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r>
      <w:tr w:rsidR="003E20CB" w:rsidRPr="003E20CB" w:rsidTr="003E20CB">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распределении активов, допущенных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для покрытия требования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В графе 4 указываются пруденциальные стоимости активов, допущенных для покрытия MCR, определенных согласно главе 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5 указывается стоимость активов, допущенных для покрытия MCR, определенных в соответствии с главой II Регламента и в соответствии с частью (1) статьи 59, частью (2) статьи 60 Закона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графе 6 указаны значения, рассчитанные согласно подпункту 74.2.1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7 указывается текст из приложения №19 к Регламенту, соответствующий отчетному периоду.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графе 8 указаны значения, рассчитанные согласно подпункту 74.2.2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графе 9 указываются значения, рассчитанные как отношение стоимости в графе 8 по каждому элементу актива к общей сумме MCR.</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629"/>
        <w:gridCol w:w="3696"/>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12</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ASIG0216</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8841"/>
        <w:gridCol w:w="1033"/>
        <w:gridCol w:w="1371"/>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2.16 ОТЧЕТ ОБ ОБЩИХ СУММАХ ПО СОБЛЮДЕНИЮ ТРЕБОВАНИЙ ПО</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ПОКРЫТИЮ ДОПУЩЕННЫМИ АКТИВАМИ ТЕХНИЧЕСКИХ РЕЗЕРВОВ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И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Используемый метод</w:t>
            </w:r>
            <w:r w:rsidRPr="003E20CB">
              <w:rPr>
                <w:rFonts w:ascii="Times New Roman" w:eastAsia="Times New Roman" w:hAnsi="Times New Roman" w:cs="Times New Roman"/>
              </w:rPr>
              <w:t xml:space="preserve"> 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Наименование показателя</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 леев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Примечания</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Соблюдение требований по покрытию технических резервов допущенными активами</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активы для покрытия технических резервов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Окончательно допущенные активы, распределенные для покрытия технических резервов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Технические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Профицит (+)/Дефицит (-) активов для покрытия технических резервов (стр.2 – стр.3)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Соблюдение требований по покрытию допущенными активами MCR</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активы для покрытия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Профицит активов, допущенных для покрытия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Окончательно допущенные активы для покрытия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Требование к минимальному капиталу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Профицит (+)/Дефицит (-) активов для покрытия MCR (стр.7 – стр.8)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Выравнивание</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Активы согласно бухгалтерскому балансу (пруденциальная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Общая сумма активов, разрешенных для покрытия технических резервов и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Окончательно допущенные активы, распределенные для покрытия технических резервов и MCR (стр.2 + стр.7)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Избыток активов после покрытия технических резервов и MCR (стр.11 – стр.12)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Неприемлемые активы для покрытия технических резервов и MCR (стр.10 – стр.11)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об общих суммах по соблюдению требований</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 покрытию допущенными активами технических резервов 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требования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В строке 1:</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категории "Общее страхование" указывается сумма строки 12 графы 5 приложения № 8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b) </w:t>
            </w:r>
            <w:proofErr w:type="gramStart"/>
            <w:r w:rsidRPr="003E20CB">
              <w:rPr>
                <w:rFonts w:ascii="Times New Roman" w:eastAsia="Times New Roman" w:hAnsi="Times New Roman" w:cs="Times New Roman"/>
              </w:rPr>
              <w:t>для</w:t>
            </w:r>
            <w:proofErr w:type="gramEnd"/>
            <w:r w:rsidRPr="003E20CB">
              <w:rPr>
                <w:rFonts w:ascii="Times New Roman" w:eastAsia="Times New Roman" w:hAnsi="Times New Roman" w:cs="Times New Roman"/>
              </w:rPr>
              <w:t xml:space="preserve"> категории "Страхование жизни" указывается сумма строки 12 графы 5 приложения № 9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строке 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категории "Общее страхование" указывается сумма строки 12 графы 8 приложения № 8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b) </w:t>
            </w:r>
            <w:proofErr w:type="gramStart"/>
            <w:r w:rsidRPr="003E20CB">
              <w:rPr>
                <w:rFonts w:ascii="Times New Roman" w:eastAsia="Times New Roman" w:hAnsi="Times New Roman" w:cs="Times New Roman"/>
              </w:rPr>
              <w:t>для</w:t>
            </w:r>
            <w:proofErr w:type="gramEnd"/>
            <w:r w:rsidRPr="003E20CB">
              <w:rPr>
                <w:rFonts w:ascii="Times New Roman" w:eastAsia="Times New Roman" w:hAnsi="Times New Roman" w:cs="Times New Roman"/>
              </w:rPr>
              <w:t xml:space="preserve"> категории "Страхование жизни" указывается сумма строки 12 графы 8 приложения № 9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строке 3 указывается общая стоимость технических резервов.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строке 5:</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категории "Общее страхование" указывается сумма строки 14 графы 5 приложения № 10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b) </w:t>
            </w:r>
            <w:proofErr w:type="gramStart"/>
            <w:r w:rsidRPr="003E20CB">
              <w:rPr>
                <w:rFonts w:ascii="Times New Roman" w:eastAsia="Times New Roman" w:hAnsi="Times New Roman" w:cs="Times New Roman"/>
              </w:rPr>
              <w:t>для</w:t>
            </w:r>
            <w:proofErr w:type="gramEnd"/>
            <w:r w:rsidRPr="003E20CB">
              <w:rPr>
                <w:rFonts w:ascii="Times New Roman" w:eastAsia="Times New Roman" w:hAnsi="Times New Roman" w:cs="Times New Roman"/>
              </w:rPr>
              <w:t xml:space="preserve"> категории "Страхование жизни" указывается сумма строки 14 графы 5 приложения № 11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строке 6:</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категории "Общее страхование" указывается сумма строки 14 графы 6 приложения № 10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b) </w:t>
            </w:r>
            <w:proofErr w:type="gramStart"/>
            <w:r w:rsidRPr="003E20CB">
              <w:rPr>
                <w:rFonts w:ascii="Times New Roman" w:eastAsia="Times New Roman" w:hAnsi="Times New Roman" w:cs="Times New Roman"/>
              </w:rPr>
              <w:t>для</w:t>
            </w:r>
            <w:proofErr w:type="gramEnd"/>
            <w:r w:rsidRPr="003E20CB">
              <w:rPr>
                <w:rFonts w:ascii="Times New Roman" w:eastAsia="Times New Roman" w:hAnsi="Times New Roman" w:cs="Times New Roman"/>
              </w:rPr>
              <w:t xml:space="preserve"> категории "Страхование жизни" указывается сумма строки 14 графы 6 приложения № 11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строке 7:</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категории "Общее страхование" указывается сумма строки 14 графы 8 приложения № 10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xml:space="preserve">b) </w:t>
            </w:r>
            <w:proofErr w:type="gramStart"/>
            <w:r w:rsidRPr="003E20CB">
              <w:rPr>
                <w:rFonts w:ascii="Times New Roman" w:eastAsia="Times New Roman" w:hAnsi="Times New Roman" w:cs="Times New Roman"/>
              </w:rPr>
              <w:t>для</w:t>
            </w:r>
            <w:proofErr w:type="gramEnd"/>
            <w:r w:rsidRPr="003E20CB">
              <w:rPr>
                <w:rFonts w:ascii="Times New Roman" w:eastAsia="Times New Roman" w:hAnsi="Times New Roman" w:cs="Times New Roman"/>
              </w:rPr>
              <w:t xml:space="preserve"> категории "Страхование жизни" указывается сумма строки 14 графы 8 приложения № 11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7.</w:t>
            </w:r>
            <w:r w:rsidRPr="003E20CB">
              <w:rPr>
                <w:rFonts w:ascii="Times New Roman" w:eastAsia="Times New Roman" w:hAnsi="Times New Roman" w:cs="Times New Roman"/>
              </w:rPr>
              <w:t xml:space="preserve"> В строке 8 указывается сумма строки 14 графы 3 приложения № 7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lastRenderedPageBreak/>
              <w:t>8.</w:t>
            </w:r>
            <w:r w:rsidRPr="003E20CB">
              <w:rPr>
                <w:rFonts w:ascii="Times New Roman" w:eastAsia="Times New Roman" w:hAnsi="Times New Roman" w:cs="Times New Roman"/>
              </w:rPr>
              <w:t xml:space="preserve"> В строке 11:</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a) для категории "Общее страхование" суммированные значения из строки 12 графы 5 приложения № 8 и строки 14 графы 5 приложения № 10 к Регламенту, за исключением повторяющихся активов, в случае которых учитывается только сумма из одного из указанных приложений;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b) для категории "Страхование жизни" суммированные значения из строки 12 графы 5 приложения № 9 и строки 14 графы 5 приложения № 11 к Регламенту, за исключением повторяющихся активов, в случае которых учитывается только сумма из одного из указанных приложений.</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9.</w:t>
            </w:r>
            <w:r w:rsidRPr="003E20CB">
              <w:rPr>
                <w:rFonts w:ascii="Times New Roman" w:eastAsia="Times New Roman" w:hAnsi="Times New Roman" w:cs="Times New Roman"/>
              </w:rPr>
              <w:t xml:space="preserve"> В графе "Примечания" указываются соответствующие комментарии относительно отдельных элементов активов и обязательств, оказывающих существенное влияние на результат.</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13</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ASIG0217</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8834"/>
        <w:gridCol w:w="1025"/>
        <w:gridCol w:w="1371"/>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2.17 ОТЧЕТ О ЛИКВИДНОСТИ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и обязательств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 леев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Примечания</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r>
      <w:tr w:rsidR="003E20CB" w:rsidRPr="003E20CB" w:rsidTr="003E20CB">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Ликвидные активы</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хранящиеся в банке с рейтингом не ниже BBB+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 и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Ликвидные активы – всего (стр.1+стр.2+стр.3+стр.4)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 xml:space="preserve">  </w:t>
            </w:r>
          </w:p>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Обязательства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Обязательства, вытекающие из RDDN (стр.6.1 – стр.6.2 – 6.3 )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заявленных, но неурегулированных убытков (RDDN) для всех классов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RDDN, относящиеся к рассматриваемым судебным спорам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50% от доли принадлежащей перестраховочному обществу или состраховщикам, относящейся к RDDN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Сумма обязательств, просроченная на отчетную дату или срок погашения которой наступает в течение следующих 90 дней после отчетной даты, за исключением технических резервов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Обязательства – всего (стр.6+стр.7)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Коэффициент ликвидности (стр.5/стр.8)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ликвидности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Отчёт о ликвидности составляется с соблюдением положений главы II Регламента (пруденциальная стоимость).</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"Примечания" указываются соответствующие комментарии относительно отдельных элементов активов и обязательств, оказывающих существенное влияние на результат коэффициента ликвидности.</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14</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ASIG0218</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8834"/>
        <w:gridCol w:w="1025"/>
        <w:gridCol w:w="1371"/>
      </w:tblGrid>
      <w:tr w:rsidR="003E20CB" w:rsidRPr="003E20CB" w:rsidTr="003E20CB">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2.18 ОТЧЕТ О ЛИКВИДНОСТИ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и обязательств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Сумма, леев</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Примечания</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r>
      <w:tr w:rsidR="003E20CB" w:rsidRPr="003E20CB" w:rsidTr="003E20CB">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Ликвидные активы</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хранящиеся в банке с рейтингом не ниже BBB+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 и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Ликвидные активы – всего (стр.1+стр.2+стр.3+стр.4)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 xml:space="preserve">  </w:t>
            </w:r>
          </w:p>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Обязательства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0,5% от общей стоимости страховых сумм по страхованию на случай смерти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Максимум между 0,5% от страховых сумм и 5% от выкупных сумм в случае страхования, которое покрывает риск на случай смерти и для которого гарантирована выкупная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10% от общей стоимости выкупных сумм в случае страхования, которое не покрывает риск на случай смерти и по которым гарантирована выкупная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Обязательства, вытекающие из RDDN (стр.9.1-стр.9.2-стр.9.3)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Резерв заявленных, но неурегулированных убытков (RDDN) для всех классов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RDDN, относящиеся к рассматриваемым судебным спорам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50% от доли принадлежащей перестраховочному обществу или состраховщикам, относящейся к RDDN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Сумма обязательств, просроченная на отчетную дату или срок погашения которой наступает в течение следующих 90 дней после отчетной даты, за исключением технических резервов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Обязательства – всего (стр.6+стр.7+стр.8+стр.9+стр.10)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Коэффициент ликвидности (стр.5/стр.11)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4"/>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отчета о ликвидности</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Отчёт о ликвидности составляется с соблюдением положений главы II Регламента (пруденциальная стоимость).</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"Примечания" указываются соответствующие комментарии относительно отдельных элементов активов и обязательств, оказывающих существенное влияние на результат коэффициента ликвидности.</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629"/>
        <w:gridCol w:w="3696"/>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15</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ASIG0219</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82"/>
        <w:gridCol w:w="1114"/>
        <w:gridCol w:w="727"/>
        <w:gridCol w:w="1030"/>
        <w:gridCol w:w="1343"/>
        <w:gridCol w:w="865"/>
        <w:gridCol w:w="1165"/>
        <w:gridCol w:w="811"/>
        <w:gridCol w:w="910"/>
        <w:gridCol w:w="871"/>
        <w:gridCol w:w="1003"/>
        <w:gridCol w:w="1135"/>
      </w:tblGrid>
      <w:tr w:rsidR="003E20CB" w:rsidRPr="003E20CB" w:rsidTr="003E20CB">
        <w:trPr>
          <w:jc w:val="center"/>
        </w:trPr>
        <w:tc>
          <w:tcPr>
            <w:tcW w:w="0" w:type="auto"/>
            <w:gridSpan w:val="12"/>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2.19 Реестр споров, находящихся на рассмотрении в судебной инстанции,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 которым страховое или перестраховочное общество является ответчиком</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Номер</w:t>
            </w:r>
            <w:r w:rsidRPr="003E20CB">
              <w:rPr>
                <w:rFonts w:ascii="Times New Roman" w:eastAsia="Times New Roman" w:hAnsi="Times New Roman" w:cs="Times New Roman"/>
                <w:b/>
                <w:bCs/>
              </w:rPr>
              <w:br/>
              <w:t>процессу-</w:t>
            </w:r>
            <w:r w:rsidRPr="003E20CB">
              <w:rPr>
                <w:rFonts w:ascii="Times New Roman" w:eastAsia="Times New Roman" w:hAnsi="Times New Roman" w:cs="Times New Roman"/>
                <w:b/>
                <w:bCs/>
              </w:rPr>
              <w:br/>
              <w:t>ального</w:t>
            </w:r>
            <w:r w:rsidRPr="003E20CB">
              <w:rPr>
                <w:rFonts w:ascii="Times New Roman" w:eastAsia="Times New Roman" w:hAnsi="Times New Roman" w:cs="Times New Roman"/>
                <w:b/>
                <w:bCs/>
              </w:rPr>
              <w:br/>
              <w:t>дела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Дата</w:t>
            </w:r>
            <w:r w:rsidRPr="003E20CB">
              <w:rPr>
                <w:rFonts w:ascii="Times New Roman" w:eastAsia="Times New Roman" w:hAnsi="Times New Roman" w:cs="Times New Roman"/>
                <w:b/>
                <w:bCs/>
              </w:rPr>
              <w:br/>
              <w:t>полу-</w:t>
            </w:r>
            <w:r w:rsidRPr="003E20CB">
              <w:rPr>
                <w:rFonts w:ascii="Times New Roman" w:eastAsia="Times New Roman" w:hAnsi="Times New Roman" w:cs="Times New Roman"/>
                <w:b/>
                <w:bCs/>
              </w:rPr>
              <w:br/>
              <w:t>чения</w:t>
            </w:r>
            <w:r w:rsidRPr="003E20CB">
              <w:rPr>
                <w:rFonts w:ascii="Times New Roman" w:eastAsia="Times New Roman" w:hAnsi="Times New Roman" w:cs="Times New Roman"/>
                <w:b/>
                <w:bCs/>
              </w:rPr>
              <w:br/>
              <w:t>иско-</w:t>
            </w:r>
            <w:r w:rsidRPr="003E20CB">
              <w:rPr>
                <w:rFonts w:ascii="Times New Roman" w:eastAsia="Times New Roman" w:hAnsi="Times New Roman" w:cs="Times New Roman"/>
                <w:b/>
                <w:bCs/>
              </w:rPr>
              <w:br/>
              <w:t>вого</w:t>
            </w:r>
            <w:r w:rsidRPr="003E20CB">
              <w:rPr>
                <w:rFonts w:ascii="Times New Roman" w:eastAsia="Times New Roman" w:hAnsi="Times New Roman" w:cs="Times New Roman"/>
                <w:b/>
                <w:bCs/>
              </w:rPr>
              <w:br/>
              <w:t>заяв-</w:t>
            </w:r>
            <w:r w:rsidRPr="003E20CB">
              <w:rPr>
                <w:rFonts w:ascii="Times New Roman" w:eastAsia="Times New Roman" w:hAnsi="Times New Roman" w:cs="Times New Roman"/>
                <w:b/>
                <w:bCs/>
              </w:rPr>
              <w:br/>
              <w:t>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Ответст-</w:t>
            </w:r>
            <w:r w:rsidRPr="003E20CB">
              <w:rPr>
                <w:rFonts w:ascii="Times New Roman" w:eastAsia="Times New Roman" w:hAnsi="Times New Roman" w:cs="Times New Roman"/>
                <w:b/>
                <w:bCs/>
              </w:rPr>
              <w:br/>
              <w:t>венный</w:t>
            </w:r>
            <w:r w:rsidRPr="003E20CB">
              <w:rPr>
                <w:rFonts w:ascii="Times New Roman" w:eastAsia="Times New Roman" w:hAnsi="Times New Roman" w:cs="Times New Roman"/>
                <w:b/>
                <w:bCs/>
              </w:rPr>
              <w:br/>
              <w:t>суд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Номер дела об ущербе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Дата</w:t>
            </w:r>
            <w:r w:rsidRPr="003E20CB">
              <w:rPr>
                <w:rFonts w:ascii="Times New Roman" w:eastAsia="Times New Roman" w:hAnsi="Times New Roman" w:cs="Times New Roman"/>
                <w:b/>
                <w:bCs/>
              </w:rPr>
              <w:br/>
              <w:t>регист-</w:t>
            </w:r>
            <w:r w:rsidRPr="003E20CB">
              <w:rPr>
                <w:rFonts w:ascii="Times New Roman" w:eastAsia="Times New Roman" w:hAnsi="Times New Roman" w:cs="Times New Roman"/>
                <w:b/>
                <w:bCs/>
              </w:rPr>
              <w:br/>
              <w:t>рации</w:t>
            </w:r>
            <w:r w:rsidRPr="003E20CB">
              <w:rPr>
                <w:rFonts w:ascii="Times New Roman" w:eastAsia="Times New Roman" w:hAnsi="Times New Roman" w:cs="Times New Roman"/>
                <w:b/>
                <w:bCs/>
              </w:rPr>
              <w:br/>
              <w:t>дела об</w:t>
            </w:r>
            <w:r w:rsidRPr="003E20CB">
              <w:rPr>
                <w:rFonts w:ascii="Times New Roman" w:eastAsia="Times New Roman" w:hAnsi="Times New Roman" w:cs="Times New Roman"/>
                <w:b/>
                <w:bCs/>
              </w:rPr>
              <w:br/>
              <w:t>ущербе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Наиме-</w:t>
            </w:r>
            <w:r w:rsidRPr="003E20CB">
              <w:rPr>
                <w:rFonts w:ascii="Times New Roman" w:eastAsia="Times New Roman" w:hAnsi="Times New Roman" w:cs="Times New Roman"/>
                <w:b/>
                <w:bCs/>
              </w:rPr>
              <w:br/>
              <w:t>нование/</w:t>
            </w:r>
            <w:r w:rsidRPr="003E20CB">
              <w:rPr>
                <w:rFonts w:ascii="Times New Roman" w:eastAsia="Times New Roman" w:hAnsi="Times New Roman" w:cs="Times New Roman"/>
                <w:b/>
                <w:bCs/>
              </w:rPr>
              <w:br/>
              <w:t>Фамилия</w:t>
            </w:r>
            <w:r w:rsidRPr="003E20CB">
              <w:rPr>
                <w:rFonts w:ascii="Times New Roman" w:eastAsia="Times New Roman" w:hAnsi="Times New Roman" w:cs="Times New Roman"/>
                <w:b/>
                <w:bCs/>
              </w:rPr>
              <w:br/>
              <w:t>заявителя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Пре-</w:t>
            </w:r>
            <w:r w:rsidRPr="003E20CB">
              <w:rPr>
                <w:rFonts w:ascii="Times New Roman" w:eastAsia="Times New Roman" w:hAnsi="Times New Roman" w:cs="Times New Roman"/>
                <w:b/>
                <w:bCs/>
              </w:rPr>
              <w:br/>
              <w:t>тензии</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Проце-</w:t>
            </w:r>
            <w:r w:rsidRPr="003E20CB">
              <w:rPr>
                <w:rFonts w:ascii="Times New Roman" w:eastAsia="Times New Roman" w:hAnsi="Times New Roman" w:cs="Times New Roman"/>
                <w:b/>
                <w:bCs/>
              </w:rPr>
              <w:br/>
              <w:t>дурный</w:t>
            </w:r>
            <w:r w:rsidRPr="003E20CB">
              <w:rPr>
                <w:rFonts w:ascii="Times New Roman" w:eastAsia="Times New Roman" w:hAnsi="Times New Roman" w:cs="Times New Roman"/>
                <w:b/>
                <w:bCs/>
              </w:rPr>
              <w:br/>
              <w:t>этап на</w:t>
            </w:r>
            <w:r w:rsidRPr="003E20CB">
              <w:rPr>
                <w:rFonts w:ascii="Times New Roman" w:eastAsia="Times New Roman" w:hAnsi="Times New Roman" w:cs="Times New Roman"/>
                <w:b/>
                <w:bCs/>
              </w:rPr>
              <w:br/>
              <w:t>момент</w:t>
            </w:r>
            <w:r w:rsidRPr="003E20CB">
              <w:rPr>
                <w:rFonts w:ascii="Times New Roman" w:eastAsia="Times New Roman" w:hAnsi="Times New Roman" w:cs="Times New Roman"/>
                <w:b/>
                <w:bCs/>
              </w:rPr>
              <w:br/>
              <w:t>отчет-</w:t>
            </w:r>
            <w:r w:rsidRPr="003E20CB">
              <w:rPr>
                <w:rFonts w:ascii="Times New Roman" w:eastAsia="Times New Roman" w:hAnsi="Times New Roman" w:cs="Times New Roman"/>
                <w:b/>
                <w:bCs/>
              </w:rPr>
              <w:br/>
              <w:t>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Класс</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Предмет</w:t>
            </w:r>
            <w:r w:rsidRPr="003E20CB">
              <w:rPr>
                <w:rFonts w:ascii="Times New Roman" w:eastAsia="Times New Roman" w:hAnsi="Times New Roman" w:cs="Times New Roman"/>
                <w:b/>
                <w:bCs/>
              </w:rPr>
              <w:br/>
              <w:t>спора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Величина</w:t>
            </w:r>
            <w:r w:rsidRPr="003E20CB">
              <w:rPr>
                <w:rFonts w:ascii="Times New Roman" w:eastAsia="Times New Roman" w:hAnsi="Times New Roman" w:cs="Times New Roman"/>
                <w:b/>
                <w:bCs/>
              </w:rPr>
              <w:br/>
              <w:t>резерва</w:t>
            </w:r>
            <w:r w:rsidRPr="003E20CB">
              <w:rPr>
                <w:rFonts w:ascii="Times New Roman" w:eastAsia="Times New Roman" w:hAnsi="Times New Roman" w:cs="Times New Roman"/>
                <w:b/>
                <w:bCs/>
              </w:rPr>
              <w:br/>
              <w:t>заявлен-</w:t>
            </w:r>
            <w:r w:rsidRPr="003E20CB">
              <w:rPr>
                <w:rFonts w:ascii="Times New Roman" w:eastAsia="Times New Roman" w:hAnsi="Times New Roman" w:cs="Times New Roman"/>
                <w:b/>
                <w:bCs/>
              </w:rPr>
              <w:br/>
              <w:t>ных, но</w:t>
            </w:r>
            <w:r w:rsidRPr="003E20CB">
              <w:rPr>
                <w:rFonts w:ascii="Times New Roman" w:eastAsia="Times New Roman" w:hAnsi="Times New Roman" w:cs="Times New Roman"/>
                <w:b/>
                <w:bCs/>
              </w:rPr>
              <w:br/>
              <w:t>неуре-</w:t>
            </w:r>
            <w:r w:rsidRPr="003E20CB">
              <w:rPr>
                <w:rFonts w:ascii="Times New Roman" w:eastAsia="Times New Roman" w:hAnsi="Times New Roman" w:cs="Times New Roman"/>
                <w:b/>
                <w:bCs/>
              </w:rPr>
              <w:br/>
              <w:t>гулиро-</w:t>
            </w:r>
            <w:r w:rsidRPr="003E20CB">
              <w:rPr>
                <w:rFonts w:ascii="Times New Roman" w:eastAsia="Times New Roman" w:hAnsi="Times New Roman" w:cs="Times New Roman"/>
                <w:b/>
                <w:bCs/>
              </w:rPr>
              <w:br/>
              <w:t>ванных</w:t>
            </w:r>
            <w:r w:rsidRPr="003E20CB">
              <w:rPr>
                <w:rFonts w:ascii="Times New Roman" w:eastAsia="Times New Roman" w:hAnsi="Times New Roman" w:cs="Times New Roman"/>
                <w:b/>
                <w:bCs/>
              </w:rPr>
              <w:br/>
              <w:t>убытков</w:t>
            </w:r>
            <w:r w:rsidRPr="003E20CB">
              <w:rPr>
                <w:rFonts w:ascii="Times New Roman" w:eastAsia="Times New Roman" w:hAnsi="Times New Roman" w:cs="Times New Roman"/>
                <w:b/>
                <w:bCs/>
              </w:rPr>
              <w:br/>
              <w:t>(леев)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2"/>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lastRenderedPageBreak/>
              <w:t>Исполнитель и номер телефона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Реестра споров, находящихся на рассмотрении в судебной инстанции,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 по которым страховое или перестраховочное общество является ответчиком</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В графах 3 и 6 указывается дата в формате дд.мм.гггг.</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7 указываются наименование/фамилия, имя заявителя.</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графе 8 указывается сумма в леях, предъявленная к взысканию в суде.</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10 указывается номер (код) класса страхования, указанный в пунктах A (Код A1-A3) и B (Код B1-B18) Приложения Закона № 92/2022.</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48"/>
        <w:gridCol w:w="2914"/>
        <w:gridCol w:w="6994"/>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16</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МАКСИМАЛЬНО РАЗРЕШЕННАЯ ДОЛЯ допущенных АКТИВОВ ДЛЯ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ПОКРЫТИЯ ТЕХНИЧЕСКИХ РЕЗЕРВОВ, УСТАНОВЛЕННЫХ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В СООТВЕТСТВИИ С ПЕРЕХОДНЫМИ ПОЛОЖЕНИЯМИ,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ПРЕДУСМОТРЕННЫМИ В ЧАСТИ (3)</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СТАТЬИ 123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7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 </w:t>
            </w:r>
          </w:p>
        </w:tc>
        <w:tc>
          <w:tcPr>
            <w:tcW w:w="1250" w:type="pct"/>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single" w:sz="6" w:space="0" w:color="auto"/>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Общее страхование</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Порядок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чистых технических резервов, за исключением категории активов в стр.11</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52"/>
        <w:gridCol w:w="3219"/>
        <w:gridCol w:w="1993"/>
        <w:gridCol w:w="1993"/>
        <w:gridCol w:w="1993"/>
        <w:gridCol w:w="1993"/>
      </w:tblGrid>
      <w:tr w:rsidR="003E20CB"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технических резервов</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Период применения</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01.01.2024 – 31.12.2024</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01.01.2025 – 31.12.2025</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01.01.2026 – 31.12.2026</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Начиная с</w:t>
            </w:r>
            <w:r w:rsidRPr="003E20CB">
              <w:rPr>
                <w:rFonts w:ascii="Times New Roman" w:eastAsia="Times New Roman" w:hAnsi="Times New Roman" w:cs="Times New Roman"/>
                <w:b/>
                <w:bCs/>
              </w:rPr>
              <w:br/>
              <w:t>01.01.2027</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+15%</w:t>
            </w:r>
            <w:r w:rsidRPr="003E20CB">
              <w:rPr>
                <w:rFonts w:ascii="Times New Roman" w:eastAsia="Times New Roman" w:hAnsi="Times New Roman" w:cs="Times New Roman"/>
                <w:b/>
                <w:bCs/>
              </w:rPr>
              <w:br/>
              <w:t>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+10%</w:t>
            </w:r>
            <w:r w:rsidRPr="003E20CB">
              <w:rPr>
                <w:rFonts w:ascii="Times New Roman" w:eastAsia="Times New Roman" w:hAnsi="Times New Roman" w:cs="Times New Roman"/>
                <w:b/>
                <w:bCs/>
              </w:rPr>
              <w:br/>
              <w:t>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+5%</w:t>
            </w:r>
            <w:r w:rsidRPr="003E20CB">
              <w:rPr>
                <w:rFonts w:ascii="Times New Roman" w:eastAsia="Times New Roman" w:hAnsi="Times New Roman" w:cs="Times New Roman"/>
                <w:b/>
                <w:bCs/>
              </w:rPr>
              <w:br/>
              <w:t>от значений гр.6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w:t>
            </w:r>
            <w:r w:rsidRPr="003E20CB">
              <w:rPr>
                <w:rFonts w:ascii="Times New Roman" w:eastAsia="Times New Roman" w:hAnsi="Times New Roman" w:cs="Times New Roman"/>
              </w:rPr>
              <w:lastRenderedPageBreak/>
              <w:t>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17,25%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69%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16,5%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66%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15,75%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 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4%</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Депозиты, хранящиеся в банке, лицензированном Национальным банком Молдовы, зарегистрированное местонахождение которого расположено в Республике </w:t>
            </w:r>
            <w:r w:rsidRPr="003E20CB">
              <w:rPr>
                <w:rFonts w:ascii="Times New Roman" w:eastAsia="Times New Roman" w:hAnsi="Times New Roman" w:cs="Times New Roman"/>
              </w:rPr>
              <w:lastRenderedPageBreak/>
              <w:t>Молдова, или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23%</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w:t>
            </w:r>
            <w:r w:rsidRPr="003E20CB">
              <w:rPr>
                <w:rFonts w:ascii="Times New Roman" w:eastAsia="Times New Roman" w:hAnsi="Times New Roman" w:cs="Times New Roman"/>
              </w:rPr>
              <w:lastRenderedPageBreak/>
              <w:t>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80,5%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22%</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w:t>
            </w:r>
            <w:r w:rsidRPr="003E20CB">
              <w:rPr>
                <w:rFonts w:ascii="Times New Roman" w:eastAsia="Times New Roman" w:hAnsi="Times New Roman" w:cs="Times New Roman"/>
              </w:rPr>
              <w:lastRenderedPageBreak/>
              <w:t>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77%</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21%</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w:t>
            </w:r>
            <w:r w:rsidRPr="003E20CB">
              <w:rPr>
                <w:rFonts w:ascii="Times New Roman" w:eastAsia="Times New Roman" w:hAnsi="Times New Roman" w:cs="Times New Roman"/>
              </w:rPr>
              <w:lastRenderedPageBreak/>
              <w:t>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73,5%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20%</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w:t>
            </w:r>
            <w:r w:rsidRPr="003E20CB">
              <w:rPr>
                <w:rFonts w:ascii="Times New Roman" w:eastAsia="Times New Roman" w:hAnsi="Times New Roman" w:cs="Times New Roman"/>
              </w:rPr>
              <w:lastRenderedPageBreak/>
              <w:t>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t>l</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 – 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5,75%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одному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одному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одному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субсидируемым государством страховым премиям по страхованию производственных рисков в сельском хозяйстве и рыбоводстве, при условии, что они не превышают 270 дней со дня вступления в силу договора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80% от общей суммы технических резервов по соответствующему виду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80% от общей суммы технических резервов по соответствующему виду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80% от общей суммы технических резервов по соответствующему виду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80% от общей суммы технических резервов по соответствующему виду страхования</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Доли перестраховщиков или состраховщиков в технических резервах, при условии, что </w:t>
            </w:r>
            <w:r w:rsidRPr="003E20CB">
              <w:rPr>
                <w:rFonts w:ascii="Times New Roman" w:eastAsia="Times New Roman" w:hAnsi="Times New Roman" w:cs="Times New Roman"/>
              </w:rPr>
              <w:lastRenderedPageBreak/>
              <w:t>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В пределах доли</w:t>
            </w:r>
            <w:r w:rsidRPr="003E20CB">
              <w:rPr>
                <w:rFonts w:ascii="Times New Roman" w:eastAsia="Times New Roman" w:hAnsi="Times New Roman" w:cs="Times New Roman"/>
              </w:rPr>
              <w:t xml:space="preserve"> перестраховщиков или </w:t>
            </w:r>
            <w:r w:rsidRPr="003E20CB">
              <w:rPr>
                <w:rFonts w:ascii="Times New Roman" w:eastAsia="Times New Roman" w:hAnsi="Times New Roman" w:cs="Times New Roman"/>
              </w:rPr>
              <w:lastRenderedPageBreak/>
              <w:t xml:space="preserve">состраховщиков </w:t>
            </w:r>
            <w:r w:rsidRPr="003E20CB">
              <w:rPr>
                <w:rFonts w:ascii="Times New Roman" w:eastAsia="Times New Roman" w:hAnsi="Times New Roman" w:cs="Times New Roman"/>
                <w:b/>
                <w:bCs/>
              </w:rPr>
              <w:t>в технических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В пределах доли</w:t>
            </w:r>
            <w:r w:rsidRPr="003E20CB">
              <w:rPr>
                <w:rFonts w:ascii="Times New Roman" w:eastAsia="Times New Roman" w:hAnsi="Times New Roman" w:cs="Times New Roman"/>
              </w:rPr>
              <w:t xml:space="preserve"> перестраховщиков или </w:t>
            </w:r>
            <w:r w:rsidRPr="003E20CB">
              <w:rPr>
                <w:rFonts w:ascii="Times New Roman" w:eastAsia="Times New Roman" w:hAnsi="Times New Roman" w:cs="Times New Roman"/>
              </w:rPr>
              <w:lastRenderedPageBreak/>
              <w:t xml:space="preserve">состраховщиков </w:t>
            </w:r>
            <w:r w:rsidRPr="003E20CB">
              <w:rPr>
                <w:rFonts w:ascii="Times New Roman" w:eastAsia="Times New Roman" w:hAnsi="Times New Roman" w:cs="Times New Roman"/>
                <w:b/>
                <w:bCs/>
              </w:rPr>
              <w:t>в технических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В пределах доли</w:t>
            </w:r>
            <w:r w:rsidRPr="003E20CB">
              <w:rPr>
                <w:rFonts w:ascii="Times New Roman" w:eastAsia="Times New Roman" w:hAnsi="Times New Roman" w:cs="Times New Roman"/>
              </w:rPr>
              <w:t xml:space="preserve"> перестраховщиков или </w:t>
            </w:r>
            <w:r w:rsidRPr="003E20CB">
              <w:rPr>
                <w:rFonts w:ascii="Times New Roman" w:eastAsia="Times New Roman" w:hAnsi="Times New Roman" w:cs="Times New Roman"/>
              </w:rPr>
              <w:lastRenderedPageBreak/>
              <w:t xml:space="preserve">состраховщиков </w:t>
            </w:r>
            <w:r w:rsidRPr="003E20CB">
              <w:rPr>
                <w:rFonts w:ascii="Times New Roman" w:eastAsia="Times New Roman" w:hAnsi="Times New Roman" w:cs="Times New Roman"/>
                <w:b/>
                <w:bCs/>
              </w:rPr>
              <w:t>в технических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В пределах доли</w:t>
            </w:r>
            <w:r w:rsidRPr="003E20CB">
              <w:rPr>
                <w:rFonts w:ascii="Times New Roman" w:eastAsia="Times New Roman" w:hAnsi="Times New Roman" w:cs="Times New Roman"/>
              </w:rPr>
              <w:t xml:space="preserve"> перестраховщиков или </w:t>
            </w:r>
            <w:r w:rsidRPr="003E20CB">
              <w:rPr>
                <w:rFonts w:ascii="Times New Roman" w:eastAsia="Times New Roman" w:hAnsi="Times New Roman" w:cs="Times New Roman"/>
              </w:rPr>
              <w:lastRenderedPageBreak/>
              <w:t xml:space="preserve">состраховщиков </w:t>
            </w:r>
            <w:r w:rsidRPr="003E20CB">
              <w:rPr>
                <w:rFonts w:ascii="Times New Roman" w:eastAsia="Times New Roman" w:hAnsi="Times New Roman" w:cs="Times New Roman"/>
                <w:b/>
                <w:bCs/>
              </w:rPr>
              <w:t>в технических резервах</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48"/>
        <w:gridCol w:w="2914"/>
        <w:gridCol w:w="6994"/>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17</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МАКСИМАЛЬНО РАЗРЕШЕННАЯ ДОЛЯ допущенных АКТИВОВ ДЛЯ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ПОКРЫТИЯ ТЕХНИЧЕСКИХ РЕЗЕРВОВ, УСТАНОВЛЕННЫХ</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В СООТВЕТСТВИИ С ПЕРЕХОДНЫМИ ПОЛОЖЕНИЯМИ,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ПРЕДУСМОТРЕННЫМИ В ЧАСТИ (3)</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СТАТЬИ 123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7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 </w:t>
            </w:r>
          </w:p>
        </w:tc>
        <w:tc>
          <w:tcPr>
            <w:tcW w:w="1250" w:type="pct"/>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single" w:sz="6" w:space="0" w:color="auto"/>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Страхование жизни</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Порядок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чистых технических резервов, за исключением категории активов в стр.11</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36"/>
        <w:gridCol w:w="3795"/>
        <w:gridCol w:w="1853"/>
        <w:gridCol w:w="1853"/>
        <w:gridCol w:w="1853"/>
        <w:gridCol w:w="1853"/>
      </w:tblGrid>
      <w:tr w:rsidR="003E20CB"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технических резервов</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Период применения</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01.01.2024 – 31.12.2024</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01.01.2025 – 31.12.2025</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01.01.2026 – 31.12.2026</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Начиная с 01.01.2027</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+15%</w:t>
            </w:r>
            <w:r w:rsidRPr="003E20CB">
              <w:rPr>
                <w:rFonts w:ascii="Times New Roman" w:eastAsia="Times New Roman" w:hAnsi="Times New Roman" w:cs="Times New Roman"/>
                <w:b/>
                <w:bCs/>
              </w:rPr>
              <w:br/>
              <w:t>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+10%</w:t>
            </w:r>
            <w:r w:rsidRPr="003E20CB">
              <w:rPr>
                <w:rFonts w:ascii="Times New Roman" w:eastAsia="Times New Roman" w:hAnsi="Times New Roman" w:cs="Times New Roman"/>
                <w:b/>
                <w:bCs/>
              </w:rPr>
              <w:br/>
              <w:t>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+5%</w:t>
            </w:r>
            <w:r w:rsidRPr="003E20CB">
              <w:rPr>
                <w:rFonts w:ascii="Times New Roman" w:eastAsia="Times New Roman" w:hAnsi="Times New Roman" w:cs="Times New Roman"/>
                <w:b/>
                <w:bCs/>
              </w:rPr>
              <w:br/>
              <w:t>от значений гр.6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w:t>
            </w:r>
            <w:r w:rsidRPr="003E20CB">
              <w:rPr>
                <w:rFonts w:ascii="Times New Roman" w:eastAsia="Times New Roman" w:hAnsi="Times New Roman" w:cs="Times New Roman"/>
              </w:rPr>
              <w:lastRenderedPageBreak/>
              <w:t>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17,25%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69%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16,5%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66%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15,75%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 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Республики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процентным займам, предоставленным застрахованным в пределах выкупной стоимости их полисов страхования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 –</w:t>
            </w:r>
            <w:r w:rsidRPr="003E20CB">
              <w:rPr>
                <w:rFonts w:ascii="Times New Roman" w:eastAsia="Times New Roman" w:hAnsi="Times New Roman" w:cs="Times New Roman"/>
              </w:rPr>
              <w:t xml:space="preserve">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28,75%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одна и та же недвижимость </w:t>
            </w:r>
            <w:r w:rsidRPr="003E20CB">
              <w:rPr>
                <w:rFonts w:ascii="Times New Roman" w:eastAsia="Times New Roman" w:hAnsi="Times New Roman" w:cs="Times New Roman"/>
                <w:b/>
                <w:bCs/>
              </w:rPr>
              <w:t>≤ 27,5%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26,25%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одна и та же недвижимость </w:t>
            </w:r>
            <w:r w:rsidRPr="003E20CB">
              <w:rPr>
                <w:rFonts w:ascii="Times New Roman" w:eastAsia="Times New Roman" w:hAnsi="Times New Roman" w:cs="Times New Roman"/>
                <w:b/>
                <w:bCs/>
              </w:rPr>
              <w:t>≤ 25%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Депозиты, хранящиеся в банке, лицензированном Национальным банком Молдовы, зарегистрированное местонахождение которого </w:t>
            </w:r>
            <w:r w:rsidRPr="003E20CB">
              <w:rPr>
                <w:rFonts w:ascii="Times New Roman" w:eastAsia="Times New Roman" w:hAnsi="Times New Roman" w:cs="Times New Roman"/>
              </w:rPr>
              <w:lastRenderedPageBreak/>
              <w:t>расположено в Республике Молдова, или в банке с рейтингом не ниже BBB+ в государстве-члена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23%</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банк, к которому НБМ или аналогичный </w:t>
            </w:r>
            <w:r w:rsidRPr="003E20CB">
              <w:rPr>
                <w:rFonts w:ascii="Times New Roman" w:eastAsia="Times New Roman" w:hAnsi="Times New Roman" w:cs="Times New Roman"/>
              </w:rPr>
              <w:lastRenderedPageBreak/>
              <w:t>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80,5%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22%</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банк, к которому НБМ или аналогичный </w:t>
            </w:r>
            <w:r w:rsidRPr="003E20CB">
              <w:rPr>
                <w:rFonts w:ascii="Times New Roman" w:eastAsia="Times New Roman" w:hAnsi="Times New Roman" w:cs="Times New Roman"/>
              </w:rPr>
              <w:lastRenderedPageBreak/>
              <w:t>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77%</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21%</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банк, к которому НБМ или аналогичный </w:t>
            </w:r>
            <w:r w:rsidRPr="003E20CB">
              <w:rPr>
                <w:rFonts w:ascii="Times New Roman" w:eastAsia="Times New Roman" w:hAnsi="Times New Roman" w:cs="Times New Roman"/>
              </w:rPr>
              <w:lastRenderedPageBreak/>
              <w:t>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73,5%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20%</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банк, к которому НБМ или аналогичный </w:t>
            </w:r>
            <w:r w:rsidRPr="003E20CB">
              <w:rPr>
                <w:rFonts w:ascii="Times New Roman" w:eastAsia="Times New Roman" w:hAnsi="Times New Roman" w:cs="Times New Roman"/>
              </w:rPr>
              <w:lastRenderedPageBreak/>
              <w:t>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 – 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5,75%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одному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одному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одному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Доли перестраховщиков или состраховщиков в технических резервах, при условии, что 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доли</w:t>
            </w:r>
            <w:r w:rsidRPr="003E20CB">
              <w:rPr>
                <w:rFonts w:ascii="Times New Roman" w:eastAsia="Times New Roman" w:hAnsi="Times New Roman" w:cs="Times New Roman"/>
              </w:rPr>
              <w:t xml:space="preserve"> перестраховщиков или состраховщиков </w:t>
            </w:r>
            <w:r w:rsidRPr="003E20CB">
              <w:rPr>
                <w:rFonts w:ascii="Times New Roman" w:eastAsia="Times New Roman" w:hAnsi="Times New Roman" w:cs="Times New Roman"/>
                <w:b/>
                <w:bCs/>
              </w:rPr>
              <w:t>в технических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доли</w:t>
            </w:r>
            <w:r w:rsidRPr="003E20CB">
              <w:rPr>
                <w:rFonts w:ascii="Times New Roman" w:eastAsia="Times New Roman" w:hAnsi="Times New Roman" w:cs="Times New Roman"/>
              </w:rPr>
              <w:t xml:space="preserve"> перестраховщиков или состраховщиков </w:t>
            </w:r>
            <w:r w:rsidRPr="003E20CB">
              <w:rPr>
                <w:rFonts w:ascii="Times New Roman" w:eastAsia="Times New Roman" w:hAnsi="Times New Roman" w:cs="Times New Roman"/>
                <w:b/>
                <w:bCs/>
              </w:rPr>
              <w:t>в технических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доли</w:t>
            </w:r>
            <w:r w:rsidRPr="003E20CB">
              <w:rPr>
                <w:rFonts w:ascii="Times New Roman" w:eastAsia="Times New Roman" w:hAnsi="Times New Roman" w:cs="Times New Roman"/>
              </w:rPr>
              <w:t xml:space="preserve"> перестраховщиков или состраховщиков </w:t>
            </w:r>
            <w:r w:rsidRPr="003E20CB">
              <w:rPr>
                <w:rFonts w:ascii="Times New Roman" w:eastAsia="Times New Roman" w:hAnsi="Times New Roman" w:cs="Times New Roman"/>
                <w:b/>
                <w:bCs/>
              </w:rPr>
              <w:t>в технических резервах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 пределах доли</w:t>
            </w:r>
            <w:r w:rsidRPr="003E20CB">
              <w:rPr>
                <w:rFonts w:ascii="Times New Roman" w:eastAsia="Times New Roman" w:hAnsi="Times New Roman" w:cs="Times New Roman"/>
              </w:rPr>
              <w:t xml:space="preserve"> перестраховщиков или состраховщиков </w:t>
            </w:r>
            <w:r w:rsidRPr="003E20CB">
              <w:rPr>
                <w:rFonts w:ascii="Times New Roman" w:eastAsia="Times New Roman" w:hAnsi="Times New Roman" w:cs="Times New Roman"/>
                <w:b/>
                <w:bCs/>
              </w:rPr>
              <w:t>в технических резервах</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48"/>
        <w:gridCol w:w="2914"/>
        <w:gridCol w:w="6994"/>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18</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МАКСИМАЛЬНО РАЗРЕШЕННАЯ ДОЛЯ ДОПУЩЕННЫХ АКТИВОВ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ДЛЯ ПОКРЫТИЯ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УСТАНОВЛЕННОГО В СООТВЕТСТВИИ С ПЕРЕХОДНЫМИ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ПОЛОЖЕНИЯМИ, ПРЕДУСМОТРЕННЫМИ 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ЧАСТИ (3) СТАТЬИ 123 ЗАКОНА № 92/2022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7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1250" w:type="pct"/>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single" w:sz="6" w:space="0" w:color="auto"/>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Общее страхование</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Порядок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от требования к минимальному капиталу (MCR)</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5191"/>
        <w:gridCol w:w="1506"/>
        <w:gridCol w:w="1506"/>
        <w:gridCol w:w="1507"/>
        <w:gridCol w:w="1507"/>
      </w:tblGrid>
      <w:tr w:rsidR="003E20CB"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w:t>
            </w:r>
            <w:r w:rsidRPr="003E20CB">
              <w:rPr>
                <w:rFonts w:ascii="Times New Roman" w:eastAsia="Times New Roman" w:hAnsi="Times New Roman" w:cs="Times New Roman"/>
                <w:b/>
                <w:bCs/>
              </w:rPr>
              <w:br/>
              <w:t>для покрытия требования к минимальному капиталу</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Период применения</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01.01.2024 – 31.12.2024</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01.01.2025 – 31.12.2025</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01.01.2026 – 31.12.2026</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Начиная с 01.01.2027</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+15% 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+10% 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+5% от значений гр.6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17,25%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69%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16,5%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66%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15,75% –</w:t>
            </w:r>
            <w:r w:rsidRPr="003E20CB">
              <w:rPr>
                <w:rFonts w:ascii="Times New Roman" w:eastAsia="Times New Roman" w:hAnsi="Times New Roman" w:cs="Times New Roman"/>
              </w:rPr>
              <w:t xml:space="preserve">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публичной власти из государства-члена ЕС или государства-члена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которыми не осуществляются сделки на регулируемом рынке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не осуществляются сделки на регулируемом рынке, если они выпущены юридическим лицом с местонахождением в Республике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3,45%</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3,30%</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3,15%</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80,5%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77%</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73,5%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20%</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 – 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11,5%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w:t>
            </w:r>
            <w:r w:rsidRPr="003E20CB">
              <w:rPr>
                <w:rFonts w:ascii="Times New Roman" w:eastAsia="Times New Roman" w:hAnsi="Times New Roman" w:cs="Times New Roman"/>
                <w:b/>
                <w:bCs/>
              </w:rPr>
              <w:t>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w:t>
            </w:r>
            <w:r w:rsidRPr="003E20CB">
              <w:rPr>
                <w:rFonts w:ascii="Times New Roman" w:eastAsia="Times New Roman" w:hAnsi="Times New Roman" w:cs="Times New Roman"/>
                <w:b/>
                <w:bCs/>
              </w:rPr>
              <w:t>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 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Дебиторская задолженность по субсидируемым государством страховым премиям по страхованию производственных рисков в сельском хозяйстве и </w:t>
            </w:r>
            <w:r w:rsidRPr="003E20CB">
              <w:rPr>
                <w:rFonts w:ascii="Times New Roman" w:eastAsia="Times New Roman" w:hAnsi="Times New Roman" w:cs="Times New Roman"/>
              </w:rPr>
              <w:lastRenderedPageBreak/>
              <w:t>рыбоводстве, при условии, что они не превышают 270 дней со дня вступления в силу договора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48"/>
        <w:gridCol w:w="2914"/>
        <w:gridCol w:w="6994"/>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Приложение № 19</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9579D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r w:rsidRPr="003E20CB">
              <w:rPr>
                <w:rFonts w:ascii="Times New Roman" w:eastAsia="Times New Roman" w:hAnsi="Times New Roman" w:cs="Times New Roman"/>
                <w:b/>
                <w:bCs/>
              </w:rPr>
              <w:t>МАКСИМАЛЬНО РАЗРЕШЕННАЯ ДОЛЯ РАЗРЕШЕННЫХ АКТИВОВ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ДЛЯ ПОКРЫТИЯ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УСТАНОВЛЕННОГО В СООТВЕТСТВИИ С ПЕРЕХОДНЫМИ</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ПОЛОЖЕНИЯМИ, ПРЕДУСМОТРЕННЫМИ В</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ЧАСТИ (3) СТАТЬИ 123 ЗАКОНА № 92/2022</w:t>
            </w:r>
          </w:p>
          <w:p w:rsidR="003E20CB" w:rsidRPr="003E20CB" w:rsidRDefault="003E20CB" w:rsidP="009579DB">
            <w:pPr>
              <w:spacing w:after="0" w:line="240" w:lineRule="auto"/>
              <w:jc w:val="both"/>
              <w:rPr>
                <w:rFonts w:ascii="Times New Roman" w:eastAsia="Times New Roman" w:hAnsi="Times New Roman" w:cs="Times New Roman"/>
              </w:rPr>
            </w:pPr>
          </w:p>
        </w:tc>
      </w:tr>
      <w:tr w:rsidR="003E20CB" w:rsidRPr="003E20CB" w:rsidTr="003E20CB">
        <w:trPr>
          <w:jc w:val="center"/>
        </w:trPr>
        <w:tc>
          <w:tcPr>
            <w:tcW w:w="75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lastRenderedPageBreak/>
              <w:t> </w:t>
            </w:r>
          </w:p>
        </w:tc>
        <w:tc>
          <w:tcPr>
            <w:tcW w:w="1250" w:type="pct"/>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single" w:sz="6" w:space="0" w:color="auto"/>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Страхование жизни</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nil"/>
              <w:left w:val="nil"/>
              <w:bottom w:val="nil"/>
              <w:right w:val="single" w:sz="6" w:space="0" w:color="auto"/>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Порядок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от требования к минимальному капиталу (MCR)</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5191"/>
        <w:gridCol w:w="1506"/>
        <w:gridCol w:w="1506"/>
        <w:gridCol w:w="1507"/>
        <w:gridCol w:w="1507"/>
      </w:tblGrid>
      <w:tr w:rsidR="003E20CB"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Категории активов, допущенные для покрытия требования к минимальному капиталу</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Период применения</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01.01.2024 – 31.12.2024</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01.01.2025 – 31.12.2025</w:t>
            </w:r>
          </w:p>
        </w:tc>
        <w:tc>
          <w:tcPr>
            <w:tcW w:w="6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01.01.2026 – 31.12.2026</w:t>
            </w:r>
          </w:p>
        </w:tc>
        <w:tc>
          <w:tcPr>
            <w:tcW w:w="6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Начиная с 01.01.2027</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+15% 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+10% от значений гр.6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Отклонение +5% от значений гр.6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Любая сумма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17,25%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69%</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16,5%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60%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публичной власти из государства-члена ЕС или государства-члена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x</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46%</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44%</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40%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которыми не осуществляются сделки на регулируемом рынке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не осуществляются сделки на регулируемом рынке, если они выпущены юридическим лицом с местонахождением в Республике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один эмитент</w:t>
            </w:r>
            <w:r w:rsidRPr="003E20CB">
              <w:rPr>
                <w:rFonts w:ascii="Times New Roman" w:eastAsia="Times New Roman" w:hAnsi="Times New Roman" w:cs="Times New Roman"/>
              </w:rPr>
              <w:br/>
            </w: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5,75%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5,25%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5%</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процентным займам, предоставленным застрахованным в пределах выкупной стоимости их полисов страхования жизни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право проживания, право сервитута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3,45%</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3,30%</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3,15%</w:t>
            </w:r>
            <w:r w:rsidRPr="003E20CB">
              <w:rPr>
                <w:rFonts w:ascii="Times New Roman" w:eastAsia="Times New Roman" w:hAnsi="Times New Roman" w:cs="Times New Roman"/>
              </w:rPr>
              <w:t xml:space="preserve"> – одна и та же недвижимость</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3%</w:t>
            </w:r>
            <w:r w:rsidRPr="003E20CB">
              <w:rPr>
                <w:rFonts w:ascii="Times New Roman" w:eastAsia="Times New Roman" w:hAnsi="Times New Roman" w:cs="Times New Roman"/>
              </w:rPr>
              <w:t xml:space="preserve"> – одна и та же недвижимость </w:t>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в банке с рейтингом не ниже BBB+ в государстве-члене ЕС или государстве-члене ОЭСР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80,5%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77%</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73,5%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20%</w:t>
            </w:r>
            <w:r w:rsidRPr="003E20CB">
              <w:rPr>
                <w:rFonts w:ascii="Times New Roman" w:eastAsia="Times New Roman" w:hAnsi="Times New Roman" w:cs="Times New Roman"/>
              </w:rPr>
              <w:t xml:space="preserve"> – банк</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банк, к которому НБМ или аналогичный орган надзора применяет меры раннего вмешательства</w:t>
            </w:r>
            <w:r w:rsidRPr="003E20CB">
              <w:rPr>
                <w:rFonts w:ascii="Times New Roman" w:eastAsia="Times New Roman" w:hAnsi="Times New Roman" w:cs="Times New Roman"/>
              </w:rPr>
              <w:br/>
            </w:r>
            <w:r w:rsidRPr="003E20CB">
              <w:rPr>
                <w:rFonts w:ascii="Times New Roman" w:eastAsia="Times New Roman" w:hAnsi="Times New Roman" w:cs="Times New Roman"/>
                <w:b/>
                <w:bCs/>
              </w:rPr>
              <w:t>≤ 70%</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w:t>
            </w:r>
            <w:r w:rsidRPr="003E20CB">
              <w:rPr>
                <w:rFonts w:ascii="Times New Roman" w:eastAsia="Times New Roman" w:hAnsi="Times New Roman" w:cs="Times New Roman"/>
              </w:rPr>
              <w:t xml:space="preserve"> – всего</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2,3%</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10,5%</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2,1%</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r w:rsidRPr="003E20CB">
              <w:rPr>
                <w:rFonts w:ascii="Times New Roman" w:eastAsia="Times New Roman" w:hAnsi="Times New Roman" w:cs="Times New Roman"/>
              </w:rPr>
              <w:br/>
            </w:r>
            <w:r w:rsidRPr="003E20CB">
              <w:rPr>
                <w:rFonts w:ascii="Times New Roman" w:eastAsia="Times New Roman" w:hAnsi="Times New Roman" w:cs="Times New Roman"/>
                <w:b/>
                <w:bCs/>
              </w:rPr>
              <w:t>≤ 2%</w:t>
            </w:r>
            <w:r w:rsidRPr="003E20CB">
              <w:rPr>
                <w:rFonts w:ascii="Times New Roman" w:eastAsia="Times New Roman" w:hAnsi="Times New Roman" w:cs="Times New Roman"/>
              </w:rPr>
              <w:t xml:space="preserve"> – всего, в банках, к которым НБМ или аналогичный орган надзора применяет меры раннего вмешательства</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Дебиторская задолженность по начисленной премии при условии, что они не превышают 60 дней со дня </w:t>
            </w:r>
            <w:r w:rsidRPr="003E20CB">
              <w:rPr>
                <w:rFonts w:ascii="Times New Roman" w:eastAsia="Times New Roman" w:hAnsi="Times New Roman" w:cs="Times New Roman"/>
              </w:rPr>
              <w:lastRenderedPageBreak/>
              <w:t>срока погашения, предусмотренного договором страхования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1,15% – 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lastRenderedPageBreak/>
              <w:t>≤ 11,5% –</w:t>
            </w:r>
            <w:r w:rsidRPr="003E20CB">
              <w:rPr>
                <w:rFonts w:ascii="Times New Roman" w:eastAsia="Times New Roman" w:hAnsi="Times New Roman" w:cs="Times New Roman"/>
              </w:rPr>
              <w:t xml:space="preserve">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1,1%</w:t>
            </w:r>
            <w:r w:rsidRPr="003E20CB">
              <w:rPr>
                <w:rFonts w:ascii="Times New Roman" w:eastAsia="Times New Roman" w:hAnsi="Times New Roman" w:cs="Times New Roman"/>
              </w:rPr>
              <w:t xml:space="preserve"> – </w:t>
            </w:r>
            <w:r w:rsidRPr="003E20CB">
              <w:rPr>
                <w:rFonts w:ascii="Times New Roman" w:eastAsia="Times New Roman" w:hAnsi="Times New Roman" w:cs="Times New Roman"/>
                <w:b/>
                <w:bCs/>
              </w:rPr>
              <w:t>о</w:t>
            </w:r>
            <w:r w:rsidRPr="003E20CB">
              <w:rPr>
                <w:rFonts w:ascii="Times New Roman" w:eastAsia="Times New Roman" w:hAnsi="Times New Roman" w:cs="Times New Roman"/>
              </w:rPr>
              <w:t xml:space="preserve">дному </w:t>
            </w:r>
            <w:r w:rsidRPr="003E20CB">
              <w:rPr>
                <w:rFonts w:ascii="Times New Roman" w:eastAsia="Times New Roman" w:hAnsi="Times New Roman" w:cs="Times New Roman"/>
              </w:rPr>
              <w:lastRenderedPageBreak/>
              <w:t>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11%</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1,05%</w:t>
            </w:r>
            <w:r w:rsidRPr="003E20CB">
              <w:rPr>
                <w:rFonts w:ascii="Times New Roman" w:eastAsia="Times New Roman" w:hAnsi="Times New Roman" w:cs="Times New Roman"/>
              </w:rPr>
              <w:t xml:space="preserve"> – </w:t>
            </w:r>
            <w:r w:rsidRPr="003E20CB">
              <w:rPr>
                <w:rFonts w:ascii="Times New Roman" w:eastAsia="Times New Roman" w:hAnsi="Times New Roman" w:cs="Times New Roman"/>
                <w:b/>
                <w:bCs/>
              </w:rPr>
              <w:t>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lastRenderedPageBreak/>
              <w:t>≤ 10,5%</w:t>
            </w:r>
            <w:r w:rsidRPr="003E20CB">
              <w:rPr>
                <w:rFonts w:ascii="Times New Roman" w:eastAsia="Times New Roman" w:hAnsi="Times New Roman" w:cs="Times New Roman"/>
              </w:rPr>
              <w:t xml:space="preserve"> –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 1% о</w:t>
            </w:r>
            <w:r w:rsidRPr="003E20CB">
              <w:rPr>
                <w:rFonts w:ascii="Times New Roman" w:eastAsia="Times New Roman" w:hAnsi="Times New Roman" w:cs="Times New Roman"/>
              </w:rPr>
              <w:t>дному должнику</w:t>
            </w:r>
            <w:r w:rsidRPr="003E20CB">
              <w:rPr>
                <w:rFonts w:ascii="Times New Roman" w:eastAsia="Times New Roman" w:hAnsi="Times New Roman" w:cs="Times New Roman"/>
              </w:rPr>
              <w:br/>
            </w:r>
            <w:r w:rsidRPr="003E20CB">
              <w:rPr>
                <w:rFonts w:ascii="Times New Roman" w:eastAsia="Times New Roman" w:hAnsi="Times New Roman" w:cs="Times New Roman"/>
                <w:b/>
                <w:bCs/>
              </w:rPr>
              <w:t>≤ 10%</w:t>
            </w:r>
            <w:r w:rsidRPr="003E20CB">
              <w:rPr>
                <w:rFonts w:ascii="Times New Roman" w:eastAsia="Times New Roman" w:hAnsi="Times New Roman" w:cs="Times New Roman"/>
              </w:rPr>
              <w:t xml:space="preserve"> – всего</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9579DB" w:rsidRDefault="009579DB" w:rsidP="003E20CB">
            <w:pPr>
              <w:spacing w:after="0" w:line="240" w:lineRule="auto"/>
              <w:jc w:val="right"/>
              <w:rPr>
                <w:rFonts w:ascii="Times New Roman" w:eastAsia="Times New Roman" w:hAnsi="Times New Roman" w:cs="Times New Roman"/>
              </w:rPr>
            </w:pP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Приложение № 20</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ASIG0220A</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3"/>
        <w:gridCol w:w="411"/>
        <w:gridCol w:w="1983"/>
        <w:gridCol w:w="1201"/>
        <w:gridCol w:w="1067"/>
        <w:gridCol w:w="897"/>
        <w:gridCol w:w="1049"/>
        <w:gridCol w:w="831"/>
        <w:gridCol w:w="1121"/>
        <w:gridCol w:w="1028"/>
        <w:gridCol w:w="995"/>
        <w:gridCol w:w="1080"/>
        <w:gridCol w:w="1044"/>
      </w:tblGrid>
      <w:tr w:rsidR="003E20CB" w:rsidRPr="003E20CB" w:rsidTr="003E20CB">
        <w:trPr>
          <w:jc w:val="center"/>
        </w:trPr>
        <w:tc>
          <w:tcPr>
            <w:tcW w:w="0" w:type="auto"/>
            <w:gridSpan w:val="13"/>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2.20A Специальный реестр активов, допущенных для покрытия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технических резервов и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гла-</w:t>
            </w:r>
            <w:r w:rsidRPr="003E20CB">
              <w:rPr>
                <w:rFonts w:ascii="Times New Roman" w:eastAsia="Times New Roman" w:hAnsi="Times New Roman" w:cs="Times New Roman"/>
                <w:b/>
                <w:bCs/>
              </w:rPr>
              <w:br/>
              <w:t>вы</w:t>
            </w:r>
          </w:p>
        </w:tc>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Наименование</w:t>
            </w:r>
            <w:r w:rsidRPr="003E20CB">
              <w:rPr>
                <w:rFonts w:ascii="Times New Roman" w:eastAsia="Times New Roman" w:hAnsi="Times New Roman" w:cs="Times New Roman"/>
                <w:b/>
                <w:bCs/>
              </w:rPr>
              <w:br/>
              <w:t>активов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Название</w:t>
            </w:r>
            <w:r w:rsidRPr="003E20CB">
              <w:rPr>
                <w:rFonts w:ascii="Times New Roman" w:eastAsia="Times New Roman" w:hAnsi="Times New Roman" w:cs="Times New Roman"/>
                <w:b/>
                <w:bCs/>
              </w:rPr>
              <w:br/>
              <w:t>учреж-</w:t>
            </w:r>
            <w:r w:rsidRPr="003E20CB">
              <w:rPr>
                <w:rFonts w:ascii="Times New Roman" w:eastAsia="Times New Roman" w:hAnsi="Times New Roman" w:cs="Times New Roman"/>
                <w:b/>
                <w:bCs/>
              </w:rPr>
              <w:br/>
              <w:t>дения, в</w:t>
            </w:r>
            <w:r w:rsidRPr="003E20CB">
              <w:rPr>
                <w:rFonts w:ascii="Times New Roman" w:eastAsia="Times New Roman" w:hAnsi="Times New Roman" w:cs="Times New Roman"/>
                <w:b/>
                <w:bCs/>
              </w:rPr>
              <w:br/>
              <w:t>котором</w:t>
            </w:r>
            <w:r w:rsidRPr="003E20CB">
              <w:rPr>
                <w:rFonts w:ascii="Times New Roman" w:eastAsia="Times New Roman" w:hAnsi="Times New Roman" w:cs="Times New Roman"/>
                <w:b/>
                <w:bCs/>
              </w:rPr>
              <w:br/>
              <w:t>находятся</w:t>
            </w:r>
            <w:r w:rsidRPr="003E20CB">
              <w:rPr>
                <w:rFonts w:ascii="Times New Roman" w:eastAsia="Times New Roman" w:hAnsi="Times New Roman" w:cs="Times New Roman"/>
                <w:b/>
                <w:bCs/>
              </w:rPr>
              <w:br/>
              <w:t>ценные</w:t>
            </w:r>
            <w:r w:rsidRPr="003E20CB">
              <w:rPr>
                <w:rFonts w:ascii="Times New Roman" w:eastAsia="Times New Roman" w:hAnsi="Times New Roman" w:cs="Times New Roman"/>
                <w:b/>
                <w:bCs/>
              </w:rPr>
              <w:br/>
              <w:t>бумаги,</w:t>
            </w:r>
            <w:r w:rsidRPr="003E20CB">
              <w:rPr>
                <w:rFonts w:ascii="Times New Roman" w:eastAsia="Times New Roman" w:hAnsi="Times New Roman" w:cs="Times New Roman"/>
                <w:b/>
                <w:bCs/>
              </w:rPr>
              <w:br/>
              <w:t>банко-</w:t>
            </w:r>
            <w:r w:rsidRPr="003E20CB">
              <w:rPr>
                <w:rFonts w:ascii="Times New Roman" w:eastAsia="Times New Roman" w:hAnsi="Times New Roman" w:cs="Times New Roman"/>
                <w:b/>
                <w:bCs/>
              </w:rPr>
              <w:br/>
              <w:t>вские</w:t>
            </w:r>
            <w:r w:rsidRPr="003E20CB">
              <w:rPr>
                <w:rFonts w:ascii="Times New Roman" w:eastAsia="Times New Roman" w:hAnsi="Times New Roman" w:cs="Times New Roman"/>
                <w:b/>
                <w:bCs/>
              </w:rPr>
              <w:br/>
              <w:t>депо-</w:t>
            </w:r>
            <w:r w:rsidRPr="003E20CB">
              <w:rPr>
                <w:rFonts w:ascii="Times New Roman" w:eastAsia="Times New Roman" w:hAnsi="Times New Roman" w:cs="Times New Roman"/>
                <w:b/>
                <w:bCs/>
              </w:rPr>
              <w:br/>
              <w:t>зиты</w:t>
            </w:r>
            <w:r w:rsidRPr="003E20CB">
              <w:rPr>
                <w:rFonts w:ascii="Times New Roman" w:eastAsia="Times New Roman" w:hAnsi="Times New Roman" w:cs="Times New Roman"/>
                <w:b/>
                <w:bCs/>
              </w:rPr>
              <w:br/>
              <w:t>или на-</w:t>
            </w:r>
            <w:r w:rsidRPr="003E20CB">
              <w:rPr>
                <w:rFonts w:ascii="Times New Roman" w:eastAsia="Times New Roman" w:hAnsi="Times New Roman" w:cs="Times New Roman"/>
                <w:b/>
                <w:bCs/>
              </w:rPr>
              <w:br/>
              <w:t>личные</w:t>
            </w:r>
            <w:r w:rsidRPr="003E20CB">
              <w:rPr>
                <w:rFonts w:ascii="Times New Roman" w:eastAsia="Times New Roman" w:hAnsi="Times New Roman" w:cs="Times New Roman"/>
                <w:b/>
                <w:bCs/>
              </w:rPr>
              <w:br/>
              <w:t>денежные</w:t>
            </w:r>
            <w:r w:rsidRPr="003E20CB">
              <w:rPr>
                <w:rFonts w:ascii="Times New Roman" w:eastAsia="Times New Roman" w:hAnsi="Times New Roman" w:cs="Times New Roman"/>
                <w:b/>
                <w:bCs/>
              </w:rPr>
              <w:br/>
              <w:t>средства/</w:t>
            </w:r>
            <w:r w:rsidRPr="003E20CB">
              <w:rPr>
                <w:rFonts w:ascii="Times New Roman" w:eastAsia="Times New Roman" w:hAnsi="Times New Roman" w:cs="Times New Roman"/>
                <w:b/>
                <w:bCs/>
              </w:rPr>
              <w:br/>
              <w:t>располо-</w:t>
            </w:r>
            <w:r w:rsidRPr="003E20CB">
              <w:rPr>
                <w:rFonts w:ascii="Times New Roman" w:eastAsia="Times New Roman" w:hAnsi="Times New Roman" w:cs="Times New Roman"/>
                <w:b/>
                <w:bCs/>
              </w:rPr>
              <w:br/>
              <w:t>жение</w:t>
            </w:r>
            <w:r w:rsidRPr="003E20CB">
              <w:rPr>
                <w:rFonts w:ascii="Times New Roman" w:eastAsia="Times New Roman" w:hAnsi="Times New Roman" w:cs="Times New Roman"/>
                <w:b/>
                <w:bCs/>
              </w:rPr>
              <w:br/>
            </w:r>
            <w:r w:rsidRPr="003E20CB">
              <w:rPr>
                <w:rFonts w:ascii="Times New Roman" w:eastAsia="Times New Roman" w:hAnsi="Times New Roman" w:cs="Times New Roman"/>
                <w:b/>
                <w:bCs/>
              </w:rPr>
              <w:lastRenderedPageBreak/>
              <w:t>недви-</w:t>
            </w:r>
            <w:r w:rsidRPr="003E20CB">
              <w:rPr>
                <w:rFonts w:ascii="Times New Roman" w:eastAsia="Times New Roman" w:hAnsi="Times New Roman" w:cs="Times New Roman"/>
                <w:b/>
                <w:bCs/>
              </w:rPr>
              <w:br/>
              <w:t>жимого</w:t>
            </w:r>
            <w:r w:rsidRPr="003E20CB">
              <w:rPr>
                <w:rFonts w:ascii="Times New Roman" w:eastAsia="Times New Roman" w:hAnsi="Times New Roman" w:cs="Times New Roman"/>
                <w:b/>
                <w:bCs/>
              </w:rPr>
              <w:br/>
              <w:t>имущества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lastRenderedPageBreak/>
              <w:t>Регистра-</w:t>
            </w:r>
            <w:r w:rsidRPr="003E20CB">
              <w:rPr>
                <w:rFonts w:ascii="Times New Roman" w:eastAsia="Times New Roman" w:hAnsi="Times New Roman" w:cs="Times New Roman"/>
                <w:b/>
                <w:bCs/>
              </w:rPr>
              <w:br/>
              <w:t>ционный</w:t>
            </w:r>
            <w:r w:rsidRPr="003E20CB">
              <w:rPr>
                <w:rFonts w:ascii="Times New Roman" w:eastAsia="Times New Roman" w:hAnsi="Times New Roman" w:cs="Times New Roman"/>
                <w:b/>
                <w:bCs/>
              </w:rPr>
              <w:br/>
              <w:t>номер,</w:t>
            </w:r>
            <w:r w:rsidRPr="003E20CB">
              <w:rPr>
                <w:rFonts w:ascii="Times New Roman" w:eastAsia="Times New Roman" w:hAnsi="Times New Roman" w:cs="Times New Roman"/>
                <w:b/>
                <w:bCs/>
              </w:rPr>
              <w:br/>
              <w:t>номер</w:t>
            </w:r>
            <w:r w:rsidRPr="003E20CB">
              <w:rPr>
                <w:rFonts w:ascii="Times New Roman" w:eastAsia="Times New Roman" w:hAnsi="Times New Roman" w:cs="Times New Roman"/>
                <w:b/>
                <w:bCs/>
              </w:rPr>
              <w:br/>
              <w:t>расчет-</w:t>
            </w:r>
            <w:r w:rsidRPr="003E20CB">
              <w:rPr>
                <w:rFonts w:ascii="Times New Roman" w:eastAsia="Times New Roman" w:hAnsi="Times New Roman" w:cs="Times New Roman"/>
                <w:b/>
                <w:bCs/>
              </w:rPr>
              <w:br/>
              <w:t>ного</w:t>
            </w:r>
            <w:r w:rsidRPr="003E20CB">
              <w:rPr>
                <w:rFonts w:ascii="Times New Roman" w:eastAsia="Times New Roman" w:hAnsi="Times New Roman" w:cs="Times New Roman"/>
                <w:b/>
                <w:bCs/>
              </w:rPr>
              <w:br/>
              <w:t>счета,</w:t>
            </w:r>
            <w:r w:rsidRPr="003E20CB">
              <w:rPr>
                <w:rFonts w:ascii="Times New Roman" w:eastAsia="Times New Roman" w:hAnsi="Times New Roman" w:cs="Times New Roman"/>
                <w:b/>
                <w:bCs/>
              </w:rPr>
              <w:br/>
              <w:t>депози-</w:t>
            </w:r>
            <w:r w:rsidRPr="003E20CB">
              <w:rPr>
                <w:rFonts w:ascii="Times New Roman" w:eastAsia="Times New Roman" w:hAnsi="Times New Roman" w:cs="Times New Roman"/>
                <w:b/>
                <w:bCs/>
              </w:rPr>
              <w:br/>
              <w:t>тного</w:t>
            </w:r>
            <w:r w:rsidRPr="003E20CB">
              <w:rPr>
                <w:rFonts w:ascii="Times New Roman" w:eastAsia="Times New Roman" w:hAnsi="Times New Roman" w:cs="Times New Roman"/>
                <w:b/>
                <w:bCs/>
              </w:rPr>
              <w:br/>
              <w:t>счета,</w:t>
            </w:r>
            <w:r w:rsidRPr="003E20CB">
              <w:rPr>
                <w:rFonts w:ascii="Times New Roman" w:eastAsia="Times New Roman" w:hAnsi="Times New Roman" w:cs="Times New Roman"/>
                <w:b/>
                <w:bCs/>
              </w:rPr>
              <w:br/>
              <w:t>депо-</w:t>
            </w:r>
            <w:r w:rsidRPr="003E20CB">
              <w:rPr>
                <w:rFonts w:ascii="Times New Roman" w:eastAsia="Times New Roman" w:hAnsi="Times New Roman" w:cs="Times New Roman"/>
                <w:b/>
                <w:bCs/>
              </w:rPr>
              <w:br/>
              <w:t>зитного</w:t>
            </w:r>
            <w:r w:rsidRPr="003E20CB">
              <w:rPr>
                <w:rFonts w:ascii="Times New Roman" w:eastAsia="Times New Roman" w:hAnsi="Times New Roman" w:cs="Times New Roman"/>
                <w:b/>
                <w:bCs/>
              </w:rPr>
              <w:br/>
              <w:t>договора,</w:t>
            </w:r>
            <w:r w:rsidRPr="003E20CB">
              <w:rPr>
                <w:rFonts w:ascii="Times New Roman" w:eastAsia="Times New Roman" w:hAnsi="Times New Roman" w:cs="Times New Roman"/>
                <w:b/>
                <w:bCs/>
              </w:rPr>
              <w:br/>
              <w:t>кадаст-</w:t>
            </w:r>
            <w:r w:rsidRPr="003E20CB">
              <w:rPr>
                <w:rFonts w:ascii="Times New Roman" w:eastAsia="Times New Roman" w:hAnsi="Times New Roman" w:cs="Times New Roman"/>
                <w:b/>
                <w:bCs/>
              </w:rPr>
              <w:br/>
              <w:t>ровый номер</w:t>
            </w:r>
            <w:r w:rsidRPr="003E20CB">
              <w:rPr>
                <w:rFonts w:ascii="Times New Roman" w:eastAsia="Times New Roman" w:hAnsi="Times New Roman" w:cs="Times New Roman"/>
                <w:b/>
                <w:bCs/>
              </w:rPr>
              <w:br/>
              <w:t xml:space="preserve">(по </w:t>
            </w:r>
            <w:r w:rsidRPr="003E20CB">
              <w:rPr>
                <w:rFonts w:ascii="Times New Roman" w:eastAsia="Times New Roman" w:hAnsi="Times New Roman" w:cs="Times New Roman"/>
                <w:b/>
                <w:bCs/>
              </w:rPr>
              <w:lastRenderedPageBreak/>
              <w:t>необхо-</w:t>
            </w:r>
            <w:r w:rsidRPr="003E20CB">
              <w:rPr>
                <w:rFonts w:ascii="Times New Roman" w:eastAsia="Times New Roman" w:hAnsi="Times New Roman" w:cs="Times New Roman"/>
                <w:b/>
                <w:bCs/>
              </w:rPr>
              <w:br/>
              <w:t>димости)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lastRenderedPageBreak/>
              <w:t>Код</w:t>
            </w:r>
            <w:r w:rsidRPr="003E20CB">
              <w:rPr>
                <w:rFonts w:ascii="Times New Roman" w:eastAsia="Times New Roman" w:hAnsi="Times New Roman" w:cs="Times New Roman"/>
                <w:b/>
                <w:bCs/>
              </w:rPr>
              <w:br/>
              <w:t>валюты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Официа-</w:t>
            </w:r>
            <w:r w:rsidRPr="003E20CB">
              <w:rPr>
                <w:rFonts w:ascii="Times New Roman" w:eastAsia="Times New Roman" w:hAnsi="Times New Roman" w:cs="Times New Roman"/>
                <w:b/>
                <w:bCs/>
              </w:rPr>
              <w:br/>
              <w:t>льный</w:t>
            </w:r>
            <w:r w:rsidRPr="003E20CB">
              <w:rPr>
                <w:rFonts w:ascii="Times New Roman" w:eastAsia="Times New Roman" w:hAnsi="Times New Roman" w:cs="Times New Roman"/>
                <w:b/>
                <w:bCs/>
              </w:rPr>
              <w:br/>
              <w:t>курс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на от-</w:t>
            </w:r>
            <w:r w:rsidRPr="003E20CB">
              <w:rPr>
                <w:rFonts w:ascii="Times New Roman" w:eastAsia="Times New Roman" w:hAnsi="Times New Roman" w:cs="Times New Roman"/>
                <w:b/>
                <w:bCs/>
              </w:rPr>
              <w:br/>
              <w:t>четную</w:t>
            </w:r>
            <w:r w:rsidRPr="003E20CB">
              <w:rPr>
                <w:rFonts w:ascii="Times New Roman" w:eastAsia="Times New Roman" w:hAnsi="Times New Roman" w:cs="Times New Roman"/>
                <w:b/>
                <w:bCs/>
              </w:rPr>
              <w:br/>
              <w:t>дату,</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w:t>
            </w:r>
            <w:r w:rsidRPr="003E20CB">
              <w:rPr>
                <w:rFonts w:ascii="Times New Roman" w:eastAsia="Times New Roman" w:hAnsi="Times New Roman" w:cs="Times New Roman"/>
                <w:b/>
                <w:bCs/>
              </w:rPr>
              <w:br/>
              <w:t>циальная</w:t>
            </w:r>
            <w:r w:rsidRPr="003E20CB">
              <w:rPr>
                <w:rFonts w:ascii="Times New Roman" w:eastAsia="Times New Roman" w:hAnsi="Times New Roman" w:cs="Times New Roman"/>
                <w:b/>
                <w:bCs/>
              </w:rPr>
              <w:br/>
              <w:t>(экономи-</w:t>
            </w:r>
            <w:r w:rsidRPr="003E20CB">
              <w:rPr>
                <w:rFonts w:ascii="Times New Roman" w:eastAsia="Times New Roman" w:hAnsi="Times New Roman" w:cs="Times New Roman"/>
                <w:b/>
                <w:bCs/>
              </w:rPr>
              <w:br/>
              <w:t>ческая)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на отчетную</w:t>
            </w:r>
            <w:r w:rsidRPr="003E20CB">
              <w:rPr>
                <w:rFonts w:ascii="Times New Roman" w:eastAsia="Times New Roman" w:hAnsi="Times New Roman" w:cs="Times New Roman"/>
                <w:b/>
                <w:bCs/>
              </w:rPr>
              <w:br/>
              <w:t>дату,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w:t>
            </w:r>
            <w:r w:rsidRPr="003E20CB">
              <w:rPr>
                <w:rFonts w:ascii="Times New Roman" w:eastAsia="Times New Roman" w:hAnsi="Times New Roman" w:cs="Times New Roman"/>
                <w:b/>
                <w:bCs/>
              </w:rPr>
              <w:br/>
              <w:t>крытия</w:t>
            </w:r>
            <w:r w:rsidRPr="003E20CB">
              <w:rPr>
                <w:rFonts w:ascii="Times New Roman" w:eastAsia="Times New Roman" w:hAnsi="Times New Roman" w:cs="Times New Roman"/>
                <w:b/>
                <w:bCs/>
              </w:rPr>
              <w:br/>
              <w:t>техни-</w:t>
            </w:r>
            <w:r w:rsidRPr="003E20CB">
              <w:rPr>
                <w:rFonts w:ascii="Times New Roman" w:eastAsia="Times New Roman" w:hAnsi="Times New Roman" w:cs="Times New Roman"/>
                <w:b/>
                <w:bCs/>
              </w:rPr>
              <w:br/>
              <w:t>ческих</w:t>
            </w:r>
            <w:r w:rsidRPr="003E20CB">
              <w:rPr>
                <w:rFonts w:ascii="Times New Roman" w:eastAsia="Times New Roman" w:hAnsi="Times New Roman" w:cs="Times New Roman"/>
                <w:b/>
                <w:bCs/>
              </w:rPr>
              <w:br/>
              <w:t>резервов,</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w:t>
            </w:r>
            <w:r w:rsidRPr="003E20CB">
              <w:rPr>
                <w:rFonts w:ascii="Times New Roman" w:eastAsia="Times New Roman" w:hAnsi="Times New Roman" w:cs="Times New Roman"/>
                <w:b/>
                <w:bCs/>
              </w:rPr>
              <w:br/>
              <w:t>крытия</w:t>
            </w:r>
            <w:r w:rsidRPr="003E20CB">
              <w:rPr>
                <w:rFonts w:ascii="Times New Roman" w:eastAsia="Times New Roman" w:hAnsi="Times New Roman" w:cs="Times New Roman"/>
                <w:b/>
                <w:bCs/>
              </w:rPr>
              <w:br/>
              <w:t>MCR,</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Сведения</w:t>
            </w:r>
            <w:r w:rsidRPr="003E20CB">
              <w:rPr>
                <w:rFonts w:ascii="Times New Roman" w:eastAsia="Times New Roman" w:hAnsi="Times New Roman" w:cs="Times New Roman"/>
                <w:b/>
                <w:bCs/>
              </w:rPr>
              <w:br/>
              <w:t>об обре-</w:t>
            </w:r>
            <w:r w:rsidRPr="003E20CB">
              <w:rPr>
                <w:rFonts w:ascii="Times New Roman" w:eastAsia="Times New Roman" w:hAnsi="Times New Roman" w:cs="Times New Roman"/>
                <w:b/>
                <w:bCs/>
              </w:rPr>
              <w:br/>
              <w:t>менении/</w:t>
            </w:r>
            <w:r w:rsidRPr="003E20CB">
              <w:rPr>
                <w:rFonts w:ascii="Times New Roman" w:eastAsia="Times New Roman" w:hAnsi="Times New Roman" w:cs="Times New Roman"/>
                <w:b/>
                <w:bCs/>
              </w:rPr>
              <w:br/>
              <w:t>нало-</w:t>
            </w:r>
            <w:r w:rsidRPr="003E20CB">
              <w:rPr>
                <w:rFonts w:ascii="Times New Roman" w:eastAsia="Times New Roman" w:hAnsi="Times New Roman" w:cs="Times New Roman"/>
                <w:b/>
                <w:bCs/>
              </w:rPr>
              <w:br/>
              <w:t>жении</w:t>
            </w:r>
            <w:r w:rsidRPr="003E20CB">
              <w:rPr>
                <w:rFonts w:ascii="Times New Roman" w:eastAsia="Times New Roman" w:hAnsi="Times New Roman" w:cs="Times New Roman"/>
                <w:b/>
                <w:bCs/>
              </w:rPr>
              <w:br/>
              <w:t>ареста/</w:t>
            </w:r>
            <w:r w:rsidRPr="003E20CB">
              <w:rPr>
                <w:rFonts w:ascii="Times New Roman" w:eastAsia="Times New Roman" w:hAnsi="Times New Roman" w:cs="Times New Roman"/>
                <w:b/>
                <w:bCs/>
              </w:rPr>
              <w:br/>
              <w:t>залоге/ принятии на себя</w:t>
            </w:r>
            <w:r w:rsidRPr="003E20CB">
              <w:rPr>
                <w:rFonts w:ascii="Times New Roman" w:eastAsia="Times New Roman" w:hAnsi="Times New Roman" w:cs="Times New Roman"/>
                <w:b/>
                <w:bCs/>
              </w:rPr>
              <w:br/>
              <w:t>иных</w:t>
            </w:r>
            <w:r w:rsidRPr="003E20CB">
              <w:rPr>
                <w:rFonts w:ascii="Times New Roman" w:eastAsia="Times New Roman" w:hAnsi="Times New Roman" w:cs="Times New Roman"/>
                <w:b/>
                <w:bCs/>
              </w:rPr>
              <w:br/>
              <w:t>обязате-</w:t>
            </w:r>
            <w:r w:rsidRPr="003E20CB">
              <w:rPr>
                <w:rFonts w:ascii="Times New Roman" w:eastAsia="Times New Roman" w:hAnsi="Times New Roman" w:cs="Times New Roman"/>
                <w:b/>
                <w:bCs/>
              </w:rPr>
              <w:br/>
              <w:t>льств, код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обреме-</w:t>
            </w:r>
            <w:r w:rsidRPr="003E20CB">
              <w:rPr>
                <w:rFonts w:ascii="Times New Roman" w:eastAsia="Times New Roman" w:hAnsi="Times New Roman" w:cs="Times New Roman"/>
                <w:b/>
                <w:bCs/>
              </w:rPr>
              <w:br/>
              <w:t>ненного/</w:t>
            </w:r>
            <w:r w:rsidRPr="003E20CB">
              <w:rPr>
                <w:rFonts w:ascii="Times New Roman" w:eastAsia="Times New Roman" w:hAnsi="Times New Roman" w:cs="Times New Roman"/>
                <w:b/>
                <w:bCs/>
              </w:rPr>
              <w:br/>
              <w:t>арестова-</w:t>
            </w:r>
            <w:r w:rsidRPr="003E20CB">
              <w:rPr>
                <w:rFonts w:ascii="Times New Roman" w:eastAsia="Times New Roman" w:hAnsi="Times New Roman" w:cs="Times New Roman"/>
                <w:b/>
                <w:bCs/>
              </w:rPr>
              <w:br/>
              <w:t>нного/</w:t>
            </w:r>
            <w:r w:rsidRPr="003E20CB">
              <w:rPr>
                <w:rFonts w:ascii="Times New Roman" w:eastAsia="Times New Roman" w:hAnsi="Times New Roman" w:cs="Times New Roman"/>
                <w:b/>
                <w:bCs/>
              </w:rPr>
              <w:br/>
              <w:t>заложе-</w:t>
            </w:r>
            <w:r w:rsidRPr="003E20CB">
              <w:rPr>
                <w:rFonts w:ascii="Times New Roman" w:eastAsia="Times New Roman" w:hAnsi="Times New Roman" w:cs="Times New Roman"/>
                <w:b/>
                <w:bCs/>
              </w:rPr>
              <w:br/>
              <w:t>нного</w:t>
            </w:r>
            <w:r w:rsidRPr="003E20CB">
              <w:rPr>
                <w:rFonts w:ascii="Times New Roman" w:eastAsia="Times New Roman" w:hAnsi="Times New Roman" w:cs="Times New Roman"/>
                <w:b/>
                <w:bCs/>
              </w:rPr>
              <w:br/>
              <w:t>актива/</w:t>
            </w:r>
            <w:r w:rsidRPr="003E20CB">
              <w:rPr>
                <w:rFonts w:ascii="Times New Roman" w:eastAsia="Times New Roman" w:hAnsi="Times New Roman" w:cs="Times New Roman"/>
                <w:b/>
                <w:bCs/>
              </w:rPr>
              <w:br/>
              <w:t>другие</w:t>
            </w:r>
            <w:r w:rsidRPr="003E20CB">
              <w:rPr>
                <w:rFonts w:ascii="Times New Roman" w:eastAsia="Times New Roman" w:hAnsi="Times New Roman" w:cs="Times New Roman"/>
                <w:b/>
                <w:bCs/>
              </w:rPr>
              <w:br/>
              <w:t>обязате-</w:t>
            </w:r>
            <w:r w:rsidRPr="003E20CB">
              <w:rPr>
                <w:rFonts w:ascii="Times New Roman" w:eastAsia="Times New Roman" w:hAnsi="Times New Roman" w:cs="Times New Roman"/>
                <w:b/>
                <w:bCs/>
              </w:rPr>
              <w:br/>
              <w:t>льства,</w:t>
            </w:r>
            <w:r w:rsidRPr="003E20CB">
              <w:rPr>
                <w:rFonts w:ascii="Times New Roman" w:eastAsia="Times New Roman" w:hAnsi="Times New Roman" w:cs="Times New Roman"/>
                <w:b/>
                <w:bCs/>
              </w:rPr>
              <w:br/>
              <w:t>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13</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w:t>
            </w:r>
            <w:r w:rsidRPr="003E20CB">
              <w:rPr>
                <w:rFonts w:ascii="Times New Roman" w:eastAsia="Times New Roman" w:hAnsi="Times New Roman" w:cs="Times New Roman"/>
              </w:rPr>
              <w:lastRenderedPageBreak/>
              <w:t>международные финансовые учреждения имеют рейтинг BBB+ или выше,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публичной власти из государства-члена ЕС или государства-члена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которыми не осуществляются сделки на регулируемом рынке,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не осуществляются сделки на регулируемом рынке, если они выпущены юридическим лицом с местонахождением в Республике Молдова,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 право проживания, право сервитута и т.д.),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в банке с рейтингом не ниже BBB+ в государстве-члене ЕС или государстве-члене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субсидируемым государством страховым премиям по страхованию производственных рисков в сельском хозяйстве и рыбоводстве, при условии, что они не превышают 270 дней со дня вступления в силу договора страхования,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Доли перестраховщиков или состраховщиков в технических резервах, при условии, что 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3"/>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Специального реестра активов, допущенных для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покрытия технических резервов и требования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В графе 4 указывается название учреждения, в котором хранятся ценные бумаги, банковские депозиты или денежные средства, в зависимости от обстоятельств, а также местонахождение недвижимости, отраженной отдельно как недвижимое имущество.</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lastRenderedPageBreak/>
              <w:t>2.</w:t>
            </w:r>
            <w:r w:rsidRPr="003E20CB">
              <w:rPr>
                <w:rFonts w:ascii="Times New Roman" w:eastAsia="Times New Roman" w:hAnsi="Times New Roman" w:cs="Times New Roman"/>
              </w:rPr>
              <w:t xml:space="preserve"> В графе 5 указывается номер, присвоенный каждому виду имущества: регистрационный номер, присвоенный ценным бумагам, номер депозитного договора, депозитного счета, отдельный кадастровый номер недвижимого имущества.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3.</w:t>
            </w:r>
            <w:r w:rsidRPr="003E20CB">
              <w:rPr>
                <w:rFonts w:ascii="Times New Roman" w:eastAsia="Times New Roman" w:hAnsi="Times New Roman" w:cs="Times New Roman"/>
              </w:rPr>
              <w:t xml:space="preserve"> В графах 6 и 7, если актив отражен в иностранной валюте, заполняются соответственно буквенный код валюты и ее официальный курс на отчетную дату.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8 отражается балансовая стоимость на отчетную дату, в том числе, если принятые активы выражены в иностранной валюте, они конвертируются в леи по официальному курсу на отчетную дату.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графе 9 указываются стоимости активов, допущенных для покрытия технических резервов, определяемых согласно главе 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графе 10 отражена окончательная стоимость активов, допущенных для покрытия технических резервов в соответствии с 8-й графой приложения № 8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7.</w:t>
            </w:r>
            <w:r w:rsidRPr="003E20CB">
              <w:rPr>
                <w:rFonts w:ascii="Times New Roman" w:eastAsia="Times New Roman" w:hAnsi="Times New Roman" w:cs="Times New Roman"/>
              </w:rPr>
              <w:t xml:space="preserve"> В графе (11) отражена окончательная стоимость активов, допущенных для покрытия MCR в соответствии с 8-й графой приложения № 10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8.</w:t>
            </w:r>
            <w:r w:rsidRPr="003E20CB">
              <w:rPr>
                <w:rFonts w:ascii="Times New Roman" w:eastAsia="Times New Roman" w:hAnsi="Times New Roman" w:cs="Times New Roman"/>
              </w:rPr>
              <w:t xml:space="preserve"> В графе 12 указываются сведения об обременении/наложении ареста/залоге/принятии на себя иных обязательств с использованием следующих кодов: 1 – обремененный; 2 – арестованный; 3 – заложенный; 4 – принятие других обязательств.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9.</w:t>
            </w:r>
            <w:r w:rsidRPr="003E20CB">
              <w:rPr>
                <w:rFonts w:ascii="Times New Roman" w:eastAsia="Times New Roman" w:hAnsi="Times New Roman" w:cs="Times New Roman"/>
              </w:rPr>
              <w:t xml:space="preserve"> В графе 13 указана стоимость обремененного/арестованного/заложенного/другого обязательства актива согласно информации, содержащейся в графе 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10.</w:t>
            </w:r>
            <w:r w:rsidRPr="003E20CB">
              <w:rPr>
                <w:rFonts w:ascii="Times New Roman" w:eastAsia="Times New Roman" w:hAnsi="Times New Roman" w:cs="Times New Roman"/>
              </w:rPr>
              <w:t xml:space="preserve"> Дебиторская задолженность по начисленным брутто-премиям отражается в отдельной таблице по балансовой стоимости до обесценения, независимо от того, допущена она или нет для покрытия технических резервов и требования к минимальному капиталу, оформленная по каждому дебитору или посреднику отдельно, в зависимости от срока погашения по договору страхования.</w:t>
            </w:r>
          </w:p>
        </w:tc>
      </w:tr>
    </w:tbl>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Pr="003E20CB" w:rsidRDefault="00225AA7"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66"/>
        <w:gridCol w:w="4159"/>
      </w:tblGrid>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ASIG0220B</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Общее страхование</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48"/>
        <w:gridCol w:w="1215"/>
        <w:gridCol w:w="988"/>
        <w:gridCol w:w="878"/>
        <w:gridCol w:w="988"/>
        <w:gridCol w:w="1120"/>
        <w:gridCol w:w="1120"/>
        <w:gridCol w:w="1120"/>
        <w:gridCol w:w="559"/>
        <w:gridCol w:w="559"/>
        <w:gridCol w:w="559"/>
        <w:gridCol w:w="559"/>
        <w:gridCol w:w="559"/>
        <w:gridCol w:w="559"/>
        <w:gridCol w:w="559"/>
        <w:gridCol w:w="559"/>
        <w:gridCol w:w="1027"/>
        <w:gridCol w:w="994"/>
      </w:tblGrid>
      <w:tr w:rsidR="003E20CB" w:rsidRPr="003E20CB" w:rsidTr="003E20CB">
        <w:trPr>
          <w:jc w:val="center"/>
        </w:trPr>
        <w:tc>
          <w:tcPr>
            <w:tcW w:w="0" w:type="auto"/>
            <w:gridSpan w:val="18"/>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2.20B Дебиторская задолженность по начисленным премиям</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Имя,</w:t>
            </w:r>
            <w:r w:rsidRPr="003E20CB">
              <w:rPr>
                <w:rFonts w:ascii="Times New Roman" w:eastAsia="Times New Roman" w:hAnsi="Times New Roman" w:cs="Times New Roman"/>
                <w:b/>
                <w:bCs/>
              </w:rPr>
              <w:br/>
              <w:t>фамилия/</w:t>
            </w:r>
            <w:r w:rsidRPr="003E20CB">
              <w:rPr>
                <w:rFonts w:ascii="Times New Roman" w:eastAsia="Times New Roman" w:hAnsi="Times New Roman" w:cs="Times New Roman"/>
                <w:b/>
                <w:bCs/>
              </w:rPr>
              <w:br/>
              <w:t>Наиме-</w:t>
            </w:r>
            <w:r w:rsidRPr="003E20CB">
              <w:rPr>
                <w:rFonts w:ascii="Times New Roman" w:eastAsia="Times New Roman" w:hAnsi="Times New Roman" w:cs="Times New Roman"/>
                <w:b/>
                <w:bCs/>
              </w:rPr>
              <w:br/>
              <w:t>нование</w:t>
            </w:r>
            <w:r w:rsidRPr="003E20CB">
              <w:rPr>
                <w:rFonts w:ascii="Times New Roman" w:eastAsia="Times New Roman" w:hAnsi="Times New Roman" w:cs="Times New Roman"/>
                <w:b/>
                <w:bCs/>
              </w:rPr>
              <w:br/>
              <w:t>должника</w:t>
            </w:r>
            <w:r w:rsidRPr="003E20CB">
              <w:rPr>
                <w:rFonts w:ascii="Times New Roman" w:eastAsia="Times New Roman" w:hAnsi="Times New Roman" w:cs="Times New Roman"/>
                <w:b/>
                <w:bCs/>
              </w:rPr>
              <w:br/>
              <w:t>(застрахо-</w:t>
            </w:r>
            <w:r w:rsidRPr="003E20CB">
              <w:rPr>
                <w:rFonts w:ascii="Times New Roman" w:eastAsia="Times New Roman" w:hAnsi="Times New Roman" w:cs="Times New Roman"/>
                <w:b/>
                <w:bCs/>
              </w:rPr>
              <w:br/>
              <w:t>ванный</w:t>
            </w:r>
            <w:r w:rsidRPr="003E20CB">
              <w:rPr>
                <w:rFonts w:ascii="Times New Roman" w:eastAsia="Times New Roman" w:hAnsi="Times New Roman" w:cs="Times New Roman"/>
                <w:b/>
                <w:bCs/>
              </w:rPr>
              <w:br/>
              <w:t>или посредник)</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Номер</w:t>
            </w:r>
            <w:r w:rsidRPr="003E20CB">
              <w:rPr>
                <w:rFonts w:ascii="Times New Roman" w:eastAsia="Times New Roman" w:hAnsi="Times New Roman" w:cs="Times New Roman"/>
                <w:b/>
                <w:bCs/>
              </w:rPr>
              <w:br/>
              <w:t>договора</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Дата</w:t>
            </w:r>
            <w:r w:rsidRPr="003E20CB">
              <w:rPr>
                <w:rFonts w:ascii="Times New Roman" w:eastAsia="Times New Roman" w:hAnsi="Times New Roman" w:cs="Times New Roman"/>
                <w:b/>
                <w:bCs/>
              </w:rPr>
              <w:br/>
              <w:t>договор</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Срок</w:t>
            </w:r>
            <w:r w:rsidRPr="003E20CB">
              <w:rPr>
                <w:rFonts w:ascii="Times New Roman" w:eastAsia="Times New Roman" w:hAnsi="Times New Roman" w:cs="Times New Roman"/>
                <w:b/>
                <w:bCs/>
              </w:rPr>
              <w:br/>
              <w:t>пога-</w:t>
            </w:r>
            <w:r w:rsidRPr="003E20CB">
              <w:rPr>
                <w:rFonts w:ascii="Times New Roman" w:eastAsia="Times New Roman" w:hAnsi="Times New Roman" w:cs="Times New Roman"/>
                <w:b/>
                <w:bCs/>
              </w:rPr>
              <w:br/>
              <w:t>шения</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w:t>
            </w:r>
            <w:r w:rsidRPr="003E20CB">
              <w:rPr>
                <w:rFonts w:ascii="Times New Roman" w:eastAsia="Times New Roman" w:hAnsi="Times New Roman" w:cs="Times New Roman"/>
                <w:b/>
                <w:bCs/>
              </w:rPr>
              <w:br/>
              <w:t>согласно</w:t>
            </w:r>
            <w:r w:rsidRPr="003E20CB">
              <w:rPr>
                <w:rFonts w:ascii="Times New Roman" w:eastAsia="Times New Roman" w:hAnsi="Times New Roman" w:cs="Times New Roman"/>
                <w:b/>
                <w:bCs/>
              </w:rPr>
              <w:br/>
              <w:t>договору</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 до</w:t>
            </w:r>
            <w:r w:rsidRPr="003E20CB">
              <w:rPr>
                <w:rFonts w:ascii="Times New Roman" w:eastAsia="Times New Roman" w:hAnsi="Times New Roman" w:cs="Times New Roman"/>
                <w:b/>
                <w:bCs/>
              </w:rPr>
              <w:br/>
              <w:t>обесце-</w:t>
            </w:r>
            <w:r w:rsidRPr="003E20CB">
              <w:rPr>
                <w:rFonts w:ascii="Times New Roman" w:eastAsia="Times New Roman" w:hAnsi="Times New Roman" w:cs="Times New Roman"/>
                <w:b/>
                <w:bCs/>
              </w:rPr>
              <w:br/>
              <w:t>нения,</w:t>
            </w:r>
            <w:r w:rsidRPr="003E20CB">
              <w:rPr>
                <w:rFonts w:ascii="Times New Roman" w:eastAsia="Times New Roman" w:hAnsi="Times New Roman" w:cs="Times New Roman"/>
                <w:b/>
                <w:bCs/>
              </w:rPr>
              <w:br/>
              <w:t>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w:t>
            </w:r>
            <w:r w:rsidRPr="003E20CB">
              <w:rPr>
                <w:rFonts w:ascii="Times New Roman" w:eastAsia="Times New Roman" w:hAnsi="Times New Roman" w:cs="Times New Roman"/>
                <w:b/>
                <w:bCs/>
              </w:rPr>
              <w:br/>
              <w:t>срок</w:t>
            </w:r>
            <w:r w:rsidRPr="003E20CB">
              <w:rPr>
                <w:rFonts w:ascii="Times New Roman" w:eastAsia="Times New Roman" w:hAnsi="Times New Roman" w:cs="Times New Roman"/>
                <w:b/>
                <w:bCs/>
              </w:rPr>
              <w:br/>
              <w:t>оплаты</w:t>
            </w:r>
            <w:r w:rsidRPr="003E20CB">
              <w:rPr>
                <w:rFonts w:ascii="Times New Roman" w:eastAsia="Times New Roman" w:hAnsi="Times New Roman" w:cs="Times New Roman"/>
                <w:b/>
                <w:bCs/>
              </w:rPr>
              <w:br/>
              <w:t>которой</w:t>
            </w:r>
            <w:r w:rsidRPr="003E20CB">
              <w:rPr>
                <w:rFonts w:ascii="Times New Roman" w:eastAsia="Times New Roman" w:hAnsi="Times New Roman" w:cs="Times New Roman"/>
                <w:b/>
                <w:bCs/>
              </w:rPr>
              <w:br/>
              <w:t>не наступил</w:t>
            </w:r>
            <w:r w:rsidRPr="003E20CB">
              <w:rPr>
                <w:rFonts w:ascii="Times New Roman" w:eastAsia="Times New Roman" w:hAnsi="Times New Roman" w:cs="Times New Roman"/>
                <w:b/>
                <w:bCs/>
              </w:rPr>
              <w:br/>
              <w:t>на отчетную</w:t>
            </w:r>
            <w:r w:rsidRPr="003E20CB">
              <w:rPr>
                <w:rFonts w:ascii="Times New Roman" w:eastAsia="Times New Roman" w:hAnsi="Times New Roman" w:cs="Times New Roman"/>
                <w:b/>
                <w:bCs/>
              </w:rPr>
              <w:br/>
              <w:t>дату, 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w:t>
            </w:r>
            <w:r w:rsidRPr="003E20CB">
              <w:rPr>
                <w:rFonts w:ascii="Times New Roman" w:eastAsia="Times New Roman" w:hAnsi="Times New Roman" w:cs="Times New Roman"/>
                <w:b/>
                <w:bCs/>
              </w:rPr>
              <w:br/>
              <w:t>срок</w:t>
            </w:r>
            <w:r w:rsidRPr="003E20CB">
              <w:rPr>
                <w:rFonts w:ascii="Times New Roman" w:eastAsia="Times New Roman" w:hAnsi="Times New Roman" w:cs="Times New Roman"/>
                <w:b/>
                <w:bCs/>
              </w:rPr>
              <w:br/>
              <w:t>оплаты</w:t>
            </w:r>
            <w:r w:rsidRPr="003E20CB">
              <w:rPr>
                <w:rFonts w:ascii="Times New Roman" w:eastAsia="Times New Roman" w:hAnsi="Times New Roman" w:cs="Times New Roman"/>
                <w:b/>
                <w:bCs/>
              </w:rPr>
              <w:br/>
              <w:t>которой</w:t>
            </w:r>
            <w:r w:rsidRPr="003E20CB">
              <w:rPr>
                <w:rFonts w:ascii="Times New Roman" w:eastAsia="Times New Roman" w:hAnsi="Times New Roman" w:cs="Times New Roman"/>
                <w:b/>
                <w:bCs/>
              </w:rPr>
              <w:br/>
              <w:t>истек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 до</w:t>
            </w:r>
            <w:r w:rsidRPr="003E20CB">
              <w:rPr>
                <w:rFonts w:ascii="Times New Roman" w:eastAsia="Times New Roman" w:hAnsi="Times New Roman" w:cs="Times New Roman"/>
                <w:b/>
                <w:bCs/>
              </w:rPr>
              <w:br/>
              <w:t>обесце-</w:t>
            </w:r>
            <w:r w:rsidRPr="003E20CB">
              <w:rPr>
                <w:rFonts w:ascii="Times New Roman" w:eastAsia="Times New Roman" w:hAnsi="Times New Roman" w:cs="Times New Roman"/>
                <w:b/>
                <w:bCs/>
              </w:rPr>
              <w:br/>
              <w:t>нения,</w:t>
            </w:r>
            <w:r w:rsidRPr="003E20CB">
              <w:rPr>
                <w:rFonts w:ascii="Times New Roman" w:eastAsia="Times New Roman" w:hAnsi="Times New Roman" w:cs="Times New Roman"/>
                <w:b/>
                <w:bCs/>
              </w:rPr>
              <w:br/>
              <w:t>леев</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в том числе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w:t>
            </w:r>
            <w:r w:rsidRPr="003E20CB">
              <w:rPr>
                <w:rFonts w:ascii="Times New Roman" w:eastAsia="Times New Roman" w:hAnsi="Times New Roman" w:cs="Times New Roman"/>
                <w:b/>
                <w:bCs/>
              </w:rPr>
              <w:br/>
              <w:t>крытия</w:t>
            </w:r>
            <w:r w:rsidRPr="003E20CB">
              <w:rPr>
                <w:rFonts w:ascii="Times New Roman" w:eastAsia="Times New Roman" w:hAnsi="Times New Roman" w:cs="Times New Roman"/>
                <w:b/>
                <w:bCs/>
              </w:rPr>
              <w:br/>
              <w:t>техни-</w:t>
            </w:r>
            <w:r w:rsidRPr="003E20CB">
              <w:rPr>
                <w:rFonts w:ascii="Times New Roman" w:eastAsia="Times New Roman" w:hAnsi="Times New Roman" w:cs="Times New Roman"/>
                <w:b/>
                <w:bCs/>
              </w:rPr>
              <w:br/>
              <w:t>ческих</w:t>
            </w:r>
            <w:r w:rsidRPr="003E20CB">
              <w:rPr>
                <w:rFonts w:ascii="Times New Roman" w:eastAsia="Times New Roman" w:hAnsi="Times New Roman" w:cs="Times New Roman"/>
                <w:b/>
                <w:bCs/>
              </w:rPr>
              <w:br/>
              <w:t>резервов,</w:t>
            </w:r>
            <w:r w:rsidRPr="003E20CB">
              <w:rPr>
                <w:rFonts w:ascii="Times New Roman" w:eastAsia="Times New Roman" w:hAnsi="Times New Roman" w:cs="Times New Roman"/>
                <w:b/>
                <w:bCs/>
              </w:rPr>
              <w:br/>
              <w:t>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w:t>
            </w:r>
            <w:r w:rsidRPr="003E20CB">
              <w:rPr>
                <w:rFonts w:ascii="Times New Roman" w:eastAsia="Times New Roman" w:hAnsi="Times New Roman" w:cs="Times New Roman"/>
                <w:b/>
                <w:bCs/>
              </w:rPr>
              <w:br/>
              <w:t>крытия</w:t>
            </w:r>
            <w:r w:rsidRPr="003E20CB">
              <w:rPr>
                <w:rFonts w:ascii="Times New Roman" w:eastAsia="Times New Roman" w:hAnsi="Times New Roman" w:cs="Times New Roman"/>
                <w:b/>
                <w:bCs/>
              </w:rPr>
              <w:br/>
              <w:t>MCR,</w:t>
            </w:r>
            <w:r w:rsidRPr="003E20CB">
              <w:rPr>
                <w:rFonts w:ascii="Times New Roman" w:eastAsia="Times New Roman" w:hAnsi="Times New Roman" w:cs="Times New Roman"/>
                <w:b/>
                <w:bCs/>
              </w:rPr>
              <w:br/>
              <w:t>леев</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&lt;30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31-60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61-90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91-120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121-180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181-270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271-365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&gt;365 дней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18</w:t>
            </w:r>
          </w:p>
        </w:tc>
      </w:tr>
      <w:tr w:rsidR="003E20CB" w:rsidRPr="003E20CB" w:rsidTr="003E20CB">
        <w:trPr>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Дебиторская задолженность по начисленным премиям</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Дебиторская задолженность по страховым премиям, субсидируемым государством по заключенным договорам</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8"/>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Pr="003E20CB" w:rsidRDefault="00225AA7"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0" w:type="auto"/>
            <w:gridSpan w:val="3"/>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lastRenderedPageBreak/>
              <w:t>Приложение № 21</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Регламенту о собственных средствах, оценке активов и обязательств,</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активах, допускаемых для покрытия технических резервов и требования</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к минимальному капиталу, платежеспособности и ликвидности</w:t>
            </w:r>
          </w:p>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rPr>
              <w:t>страхового или перестраховочного общества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 Формуляр отчета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ASIG0221A</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3"/>
        <w:gridCol w:w="411"/>
        <w:gridCol w:w="1983"/>
        <w:gridCol w:w="1347"/>
        <w:gridCol w:w="1067"/>
        <w:gridCol w:w="897"/>
        <w:gridCol w:w="1049"/>
        <w:gridCol w:w="831"/>
        <w:gridCol w:w="1121"/>
        <w:gridCol w:w="1028"/>
        <w:gridCol w:w="995"/>
        <w:gridCol w:w="913"/>
        <w:gridCol w:w="1044"/>
      </w:tblGrid>
      <w:tr w:rsidR="003E20CB" w:rsidRPr="003E20CB" w:rsidTr="003E20CB">
        <w:trPr>
          <w:jc w:val="center"/>
        </w:trPr>
        <w:tc>
          <w:tcPr>
            <w:tcW w:w="0" w:type="auto"/>
            <w:gridSpan w:val="13"/>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2.21A Специальный реестр активов, допущенных для покрытия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технических резервов и требования к минимальному капиталу</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 20__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гла-</w:t>
            </w:r>
            <w:r w:rsidRPr="003E20CB">
              <w:rPr>
                <w:rFonts w:ascii="Times New Roman" w:eastAsia="Times New Roman" w:hAnsi="Times New Roman" w:cs="Times New Roman"/>
                <w:b/>
                <w:bCs/>
              </w:rPr>
              <w:br/>
              <w:t>вы</w:t>
            </w:r>
          </w:p>
        </w:tc>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Наименование</w:t>
            </w:r>
            <w:r w:rsidRPr="003E20CB">
              <w:rPr>
                <w:rFonts w:ascii="Times New Roman" w:eastAsia="Times New Roman" w:hAnsi="Times New Roman" w:cs="Times New Roman"/>
                <w:b/>
                <w:bCs/>
              </w:rPr>
              <w:br/>
              <w:t>активов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Название</w:t>
            </w:r>
            <w:r w:rsidRPr="003E20CB">
              <w:rPr>
                <w:rFonts w:ascii="Times New Roman" w:eastAsia="Times New Roman" w:hAnsi="Times New Roman" w:cs="Times New Roman"/>
                <w:b/>
                <w:bCs/>
              </w:rPr>
              <w:br/>
              <w:t>учреждения,</w:t>
            </w:r>
            <w:r w:rsidRPr="003E20CB">
              <w:rPr>
                <w:rFonts w:ascii="Times New Roman" w:eastAsia="Times New Roman" w:hAnsi="Times New Roman" w:cs="Times New Roman"/>
                <w:b/>
                <w:bCs/>
              </w:rPr>
              <w:br/>
              <w:t>в котором</w:t>
            </w:r>
            <w:r w:rsidRPr="003E20CB">
              <w:rPr>
                <w:rFonts w:ascii="Times New Roman" w:eastAsia="Times New Roman" w:hAnsi="Times New Roman" w:cs="Times New Roman"/>
                <w:b/>
                <w:bCs/>
              </w:rPr>
              <w:br/>
              <w:t>находятся</w:t>
            </w:r>
            <w:r w:rsidRPr="003E20CB">
              <w:rPr>
                <w:rFonts w:ascii="Times New Roman" w:eastAsia="Times New Roman" w:hAnsi="Times New Roman" w:cs="Times New Roman"/>
                <w:b/>
                <w:bCs/>
              </w:rPr>
              <w:br/>
              <w:t>ценные</w:t>
            </w:r>
            <w:r w:rsidRPr="003E20CB">
              <w:rPr>
                <w:rFonts w:ascii="Times New Roman" w:eastAsia="Times New Roman" w:hAnsi="Times New Roman" w:cs="Times New Roman"/>
                <w:b/>
                <w:bCs/>
              </w:rPr>
              <w:br/>
              <w:t>бумаги,</w:t>
            </w:r>
            <w:r w:rsidRPr="003E20CB">
              <w:rPr>
                <w:rFonts w:ascii="Times New Roman" w:eastAsia="Times New Roman" w:hAnsi="Times New Roman" w:cs="Times New Roman"/>
                <w:b/>
                <w:bCs/>
              </w:rPr>
              <w:br/>
              <w:t>банков-</w:t>
            </w:r>
            <w:r w:rsidRPr="003E20CB">
              <w:rPr>
                <w:rFonts w:ascii="Times New Roman" w:eastAsia="Times New Roman" w:hAnsi="Times New Roman" w:cs="Times New Roman"/>
                <w:b/>
                <w:bCs/>
              </w:rPr>
              <w:br/>
              <w:t>ские</w:t>
            </w:r>
            <w:r w:rsidRPr="003E20CB">
              <w:rPr>
                <w:rFonts w:ascii="Times New Roman" w:eastAsia="Times New Roman" w:hAnsi="Times New Roman" w:cs="Times New Roman"/>
                <w:b/>
                <w:bCs/>
              </w:rPr>
              <w:br/>
              <w:t>депозиты</w:t>
            </w:r>
            <w:r w:rsidRPr="003E20CB">
              <w:rPr>
                <w:rFonts w:ascii="Times New Roman" w:eastAsia="Times New Roman" w:hAnsi="Times New Roman" w:cs="Times New Roman"/>
                <w:b/>
                <w:bCs/>
              </w:rPr>
              <w:br/>
              <w:t>или наличные</w:t>
            </w:r>
            <w:r w:rsidRPr="003E20CB">
              <w:rPr>
                <w:rFonts w:ascii="Times New Roman" w:eastAsia="Times New Roman" w:hAnsi="Times New Roman" w:cs="Times New Roman"/>
                <w:b/>
                <w:bCs/>
              </w:rPr>
              <w:br/>
              <w:t>денежные</w:t>
            </w:r>
            <w:r w:rsidRPr="003E20CB">
              <w:rPr>
                <w:rFonts w:ascii="Times New Roman" w:eastAsia="Times New Roman" w:hAnsi="Times New Roman" w:cs="Times New Roman"/>
                <w:b/>
                <w:bCs/>
              </w:rPr>
              <w:br/>
              <w:t>средства/</w:t>
            </w:r>
            <w:r w:rsidRPr="003E20CB">
              <w:rPr>
                <w:rFonts w:ascii="Times New Roman" w:eastAsia="Times New Roman" w:hAnsi="Times New Roman" w:cs="Times New Roman"/>
                <w:b/>
                <w:bCs/>
              </w:rPr>
              <w:br/>
              <w:t>располо-</w:t>
            </w:r>
            <w:r w:rsidRPr="003E20CB">
              <w:rPr>
                <w:rFonts w:ascii="Times New Roman" w:eastAsia="Times New Roman" w:hAnsi="Times New Roman" w:cs="Times New Roman"/>
                <w:b/>
                <w:bCs/>
              </w:rPr>
              <w:br/>
              <w:t>жение</w:t>
            </w:r>
            <w:r w:rsidRPr="003E20CB">
              <w:rPr>
                <w:rFonts w:ascii="Times New Roman" w:eastAsia="Times New Roman" w:hAnsi="Times New Roman" w:cs="Times New Roman"/>
                <w:b/>
                <w:bCs/>
              </w:rPr>
              <w:br/>
              <w:t>недви-</w:t>
            </w:r>
            <w:r w:rsidRPr="003E20CB">
              <w:rPr>
                <w:rFonts w:ascii="Times New Roman" w:eastAsia="Times New Roman" w:hAnsi="Times New Roman" w:cs="Times New Roman"/>
                <w:b/>
                <w:bCs/>
              </w:rPr>
              <w:br/>
              <w:t>жимого</w:t>
            </w:r>
            <w:r w:rsidRPr="003E20CB">
              <w:rPr>
                <w:rFonts w:ascii="Times New Roman" w:eastAsia="Times New Roman" w:hAnsi="Times New Roman" w:cs="Times New Roman"/>
                <w:b/>
                <w:bCs/>
              </w:rPr>
              <w:br/>
              <w:t>имущества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Регистра-</w:t>
            </w:r>
            <w:r w:rsidRPr="003E20CB">
              <w:rPr>
                <w:rFonts w:ascii="Times New Roman" w:eastAsia="Times New Roman" w:hAnsi="Times New Roman" w:cs="Times New Roman"/>
                <w:b/>
                <w:bCs/>
              </w:rPr>
              <w:br/>
              <w:t>ционный</w:t>
            </w:r>
            <w:r w:rsidRPr="003E20CB">
              <w:rPr>
                <w:rFonts w:ascii="Times New Roman" w:eastAsia="Times New Roman" w:hAnsi="Times New Roman" w:cs="Times New Roman"/>
                <w:b/>
                <w:bCs/>
              </w:rPr>
              <w:br/>
              <w:t>номер,</w:t>
            </w:r>
            <w:r w:rsidRPr="003E20CB">
              <w:rPr>
                <w:rFonts w:ascii="Times New Roman" w:eastAsia="Times New Roman" w:hAnsi="Times New Roman" w:cs="Times New Roman"/>
                <w:b/>
                <w:bCs/>
              </w:rPr>
              <w:br/>
              <w:t>номер</w:t>
            </w:r>
            <w:r w:rsidRPr="003E20CB">
              <w:rPr>
                <w:rFonts w:ascii="Times New Roman" w:eastAsia="Times New Roman" w:hAnsi="Times New Roman" w:cs="Times New Roman"/>
                <w:b/>
                <w:bCs/>
              </w:rPr>
              <w:br/>
              <w:t>расчет-</w:t>
            </w:r>
            <w:r w:rsidRPr="003E20CB">
              <w:rPr>
                <w:rFonts w:ascii="Times New Roman" w:eastAsia="Times New Roman" w:hAnsi="Times New Roman" w:cs="Times New Roman"/>
                <w:b/>
                <w:bCs/>
              </w:rPr>
              <w:br/>
              <w:t>ного</w:t>
            </w:r>
            <w:r w:rsidRPr="003E20CB">
              <w:rPr>
                <w:rFonts w:ascii="Times New Roman" w:eastAsia="Times New Roman" w:hAnsi="Times New Roman" w:cs="Times New Roman"/>
                <w:b/>
                <w:bCs/>
              </w:rPr>
              <w:br/>
              <w:t>счета,</w:t>
            </w:r>
            <w:r w:rsidRPr="003E20CB">
              <w:rPr>
                <w:rFonts w:ascii="Times New Roman" w:eastAsia="Times New Roman" w:hAnsi="Times New Roman" w:cs="Times New Roman"/>
                <w:b/>
                <w:bCs/>
              </w:rPr>
              <w:br/>
              <w:t>депози-</w:t>
            </w:r>
            <w:r w:rsidRPr="003E20CB">
              <w:rPr>
                <w:rFonts w:ascii="Times New Roman" w:eastAsia="Times New Roman" w:hAnsi="Times New Roman" w:cs="Times New Roman"/>
                <w:b/>
                <w:bCs/>
              </w:rPr>
              <w:br/>
              <w:t>тного</w:t>
            </w:r>
            <w:r w:rsidRPr="003E20CB">
              <w:rPr>
                <w:rFonts w:ascii="Times New Roman" w:eastAsia="Times New Roman" w:hAnsi="Times New Roman" w:cs="Times New Roman"/>
                <w:b/>
                <w:bCs/>
              </w:rPr>
              <w:br/>
              <w:t>счета,</w:t>
            </w:r>
            <w:r w:rsidRPr="003E20CB">
              <w:rPr>
                <w:rFonts w:ascii="Times New Roman" w:eastAsia="Times New Roman" w:hAnsi="Times New Roman" w:cs="Times New Roman"/>
                <w:b/>
                <w:bCs/>
              </w:rPr>
              <w:br/>
              <w:t>депози-</w:t>
            </w:r>
            <w:r w:rsidRPr="003E20CB">
              <w:rPr>
                <w:rFonts w:ascii="Times New Roman" w:eastAsia="Times New Roman" w:hAnsi="Times New Roman" w:cs="Times New Roman"/>
                <w:b/>
                <w:bCs/>
              </w:rPr>
              <w:br/>
              <w:t>тного</w:t>
            </w:r>
            <w:r w:rsidRPr="003E20CB">
              <w:rPr>
                <w:rFonts w:ascii="Times New Roman" w:eastAsia="Times New Roman" w:hAnsi="Times New Roman" w:cs="Times New Roman"/>
                <w:b/>
                <w:bCs/>
              </w:rPr>
              <w:br/>
              <w:t>договора,</w:t>
            </w:r>
            <w:r w:rsidRPr="003E20CB">
              <w:rPr>
                <w:rFonts w:ascii="Times New Roman" w:eastAsia="Times New Roman" w:hAnsi="Times New Roman" w:cs="Times New Roman"/>
                <w:b/>
                <w:bCs/>
              </w:rPr>
              <w:br/>
              <w:t>кадаст-</w:t>
            </w:r>
            <w:r w:rsidRPr="003E20CB">
              <w:rPr>
                <w:rFonts w:ascii="Times New Roman" w:eastAsia="Times New Roman" w:hAnsi="Times New Roman" w:cs="Times New Roman"/>
                <w:b/>
                <w:bCs/>
              </w:rPr>
              <w:br/>
              <w:t>ровый</w:t>
            </w:r>
            <w:r w:rsidRPr="003E20CB">
              <w:rPr>
                <w:rFonts w:ascii="Times New Roman" w:eastAsia="Times New Roman" w:hAnsi="Times New Roman" w:cs="Times New Roman"/>
                <w:b/>
                <w:bCs/>
              </w:rPr>
              <w:br/>
              <w:t>номер</w:t>
            </w:r>
            <w:r w:rsidRPr="003E20CB">
              <w:rPr>
                <w:rFonts w:ascii="Times New Roman" w:eastAsia="Times New Roman" w:hAnsi="Times New Roman" w:cs="Times New Roman"/>
                <w:b/>
                <w:bCs/>
              </w:rPr>
              <w:br/>
              <w:t xml:space="preserve">(по </w:t>
            </w:r>
            <w:r w:rsidRPr="003E20CB">
              <w:rPr>
                <w:rFonts w:ascii="Times New Roman" w:eastAsia="Times New Roman" w:hAnsi="Times New Roman" w:cs="Times New Roman"/>
                <w:b/>
                <w:bCs/>
              </w:rPr>
              <w:lastRenderedPageBreak/>
              <w:t>необхо-</w:t>
            </w:r>
            <w:r w:rsidRPr="003E20CB">
              <w:rPr>
                <w:rFonts w:ascii="Times New Roman" w:eastAsia="Times New Roman" w:hAnsi="Times New Roman" w:cs="Times New Roman"/>
                <w:b/>
                <w:bCs/>
              </w:rPr>
              <w:br/>
              <w:t>димости)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lastRenderedPageBreak/>
              <w:t>Код</w:t>
            </w:r>
            <w:r w:rsidRPr="003E20CB">
              <w:rPr>
                <w:rFonts w:ascii="Times New Roman" w:eastAsia="Times New Roman" w:hAnsi="Times New Roman" w:cs="Times New Roman"/>
                <w:b/>
                <w:bCs/>
              </w:rPr>
              <w:br/>
              <w:t>валюты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Офици-</w:t>
            </w:r>
            <w:r w:rsidRPr="003E20CB">
              <w:rPr>
                <w:rFonts w:ascii="Times New Roman" w:eastAsia="Times New Roman" w:hAnsi="Times New Roman" w:cs="Times New Roman"/>
                <w:b/>
                <w:bCs/>
              </w:rPr>
              <w:br/>
              <w:t>альный</w:t>
            </w:r>
            <w:r w:rsidRPr="003E20CB">
              <w:rPr>
                <w:rFonts w:ascii="Times New Roman" w:eastAsia="Times New Roman" w:hAnsi="Times New Roman" w:cs="Times New Roman"/>
                <w:b/>
                <w:bCs/>
              </w:rPr>
              <w:br/>
              <w:t>курс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на от-</w:t>
            </w:r>
            <w:r w:rsidRPr="003E20CB">
              <w:rPr>
                <w:rFonts w:ascii="Times New Roman" w:eastAsia="Times New Roman" w:hAnsi="Times New Roman" w:cs="Times New Roman"/>
                <w:b/>
                <w:bCs/>
              </w:rPr>
              <w:br/>
              <w:t>четную</w:t>
            </w:r>
            <w:r w:rsidRPr="003E20CB">
              <w:rPr>
                <w:rFonts w:ascii="Times New Roman" w:eastAsia="Times New Roman" w:hAnsi="Times New Roman" w:cs="Times New Roman"/>
                <w:b/>
                <w:bCs/>
              </w:rPr>
              <w:br/>
              <w:t>дату,</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Пруден-</w:t>
            </w:r>
            <w:r w:rsidRPr="003E20CB">
              <w:rPr>
                <w:rFonts w:ascii="Times New Roman" w:eastAsia="Times New Roman" w:hAnsi="Times New Roman" w:cs="Times New Roman"/>
                <w:b/>
                <w:bCs/>
              </w:rPr>
              <w:br/>
              <w:t>циальная</w:t>
            </w:r>
            <w:r w:rsidRPr="003E20CB">
              <w:rPr>
                <w:rFonts w:ascii="Times New Roman" w:eastAsia="Times New Roman" w:hAnsi="Times New Roman" w:cs="Times New Roman"/>
                <w:b/>
                <w:bCs/>
              </w:rPr>
              <w:br/>
              <w:t>(экономи-</w:t>
            </w:r>
            <w:r w:rsidRPr="003E20CB">
              <w:rPr>
                <w:rFonts w:ascii="Times New Roman" w:eastAsia="Times New Roman" w:hAnsi="Times New Roman" w:cs="Times New Roman"/>
                <w:b/>
                <w:bCs/>
              </w:rPr>
              <w:br/>
              <w:t>ческая)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на от-</w:t>
            </w:r>
            <w:r w:rsidRPr="003E20CB">
              <w:rPr>
                <w:rFonts w:ascii="Times New Roman" w:eastAsia="Times New Roman" w:hAnsi="Times New Roman" w:cs="Times New Roman"/>
                <w:b/>
                <w:bCs/>
              </w:rPr>
              <w:br/>
              <w:t>четную</w:t>
            </w:r>
            <w:r w:rsidRPr="003E20CB">
              <w:rPr>
                <w:rFonts w:ascii="Times New Roman" w:eastAsia="Times New Roman" w:hAnsi="Times New Roman" w:cs="Times New Roman"/>
                <w:b/>
                <w:bCs/>
              </w:rPr>
              <w:br/>
              <w:t>дату,</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пок-</w:t>
            </w:r>
            <w:r w:rsidRPr="003E20CB">
              <w:rPr>
                <w:rFonts w:ascii="Times New Roman" w:eastAsia="Times New Roman" w:hAnsi="Times New Roman" w:cs="Times New Roman"/>
                <w:b/>
                <w:bCs/>
              </w:rPr>
              <w:br/>
              <w:t>рытия</w:t>
            </w:r>
            <w:r w:rsidRPr="003E20CB">
              <w:rPr>
                <w:rFonts w:ascii="Times New Roman" w:eastAsia="Times New Roman" w:hAnsi="Times New Roman" w:cs="Times New Roman"/>
                <w:b/>
                <w:bCs/>
              </w:rPr>
              <w:br/>
              <w:t>техни-</w:t>
            </w:r>
            <w:r w:rsidRPr="003E20CB">
              <w:rPr>
                <w:rFonts w:ascii="Times New Roman" w:eastAsia="Times New Roman" w:hAnsi="Times New Roman" w:cs="Times New Roman"/>
                <w:b/>
                <w:bCs/>
              </w:rPr>
              <w:br/>
              <w:t>ческих</w:t>
            </w:r>
            <w:r w:rsidRPr="003E20CB">
              <w:rPr>
                <w:rFonts w:ascii="Times New Roman" w:eastAsia="Times New Roman" w:hAnsi="Times New Roman" w:cs="Times New Roman"/>
                <w:b/>
                <w:bCs/>
              </w:rPr>
              <w:br/>
              <w:t>резервов,</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пок-</w:t>
            </w:r>
            <w:r w:rsidRPr="003E20CB">
              <w:rPr>
                <w:rFonts w:ascii="Times New Roman" w:eastAsia="Times New Roman" w:hAnsi="Times New Roman" w:cs="Times New Roman"/>
                <w:b/>
                <w:bCs/>
              </w:rPr>
              <w:br/>
              <w:t>рытия</w:t>
            </w:r>
            <w:r w:rsidRPr="003E20CB">
              <w:rPr>
                <w:rFonts w:ascii="Times New Roman" w:eastAsia="Times New Roman" w:hAnsi="Times New Roman" w:cs="Times New Roman"/>
                <w:b/>
                <w:bCs/>
              </w:rPr>
              <w:br/>
              <w:t>MCR,</w:t>
            </w:r>
            <w:r w:rsidRPr="003E20CB">
              <w:rPr>
                <w:rFonts w:ascii="Times New Roman" w:eastAsia="Times New Roman" w:hAnsi="Times New Roman" w:cs="Times New Roman"/>
                <w:b/>
                <w:bCs/>
              </w:rPr>
              <w:br/>
              <w:t>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Сведе-</w:t>
            </w:r>
            <w:r w:rsidRPr="003E20CB">
              <w:rPr>
                <w:rFonts w:ascii="Times New Roman" w:eastAsia="Times New Roman" w:hAnsi="Times New Roman" w:cs="Times New Roman"/>
                <w:b/>
                <w:bCs/>
              </w:rPr>
              <w:br/>
              <w:t>ния об</w:t>
            </w:r>
            <w:r w:rsidRPr="003E20CB">
              <w:rPr>
                <w:rFonts w:ascii="Times New Roman" w:eastAsia="Times New Roman" w:hAnsi="Times New Roman" w:cs="Times New Roman"/>
                <w:b/>
                <w:bCs/>
              </w:rPr>
              <w:br/>
              <w:t>обреме-</w:t>
            </w:r>
            <w:r w:rsidRPr="003E20CB">
              <w:rPr>
                <w:rFonts w:ascii="Times New Roman" w:eastAsia="Times New Roman" w:hAnsi="Times New Roman" w:cs="Times New Roman"/>
                <w:b/>
                <w:bCs/>
              </w:rPr>
              <w:br/>
              <w:t>нении/</w:t>
            </w:r>
            <w:r w:rsidRPr="003E20CB">
              <w:rPr>
                <w:rFonts w:ascii="Times New Roman" w:eastAsia="Times New Roman" w:hAnsi="Times New Roman" w:cs="Times New Roman"/>
                <w:b/>
                <w:bCs/>
              </w:rPr>
              <w:br/>
              <w:t>нало-</w:t>
            </w:r>
            <w:r w:rsidRPr="003E20CB">
              <w:rPr>
                <w:rFonts w:ascii="Times New Roman" w:eastAsia="Times New Roman" w:hAnsi="Times New Roman" w:cs="Times New Roman"/>
                <w:b/>
                <w:bCs/>
              </w:rPr>
              <w:br/>
              <w:t>жении</w:t>
            </w:r>
            <w:r w:rsidRPr="003E20CB">
              <w:rPr>
                <w:rFonts w:ascii="Times New Roman" w:eastAsia="Times New Roman" w:hAnsi="Times New Roman" w:cs="Times New Roman"/>
                <w:b/>
                <w:bCs/>
              </w:rPr>
              <w:br/>
              <w:t>ареста/</w:t>
            </w:r>
            <w:r w:rsidRPr="003E20CB">
              <w:rPr>
                <w:rFonts w:ascii="Times New Roman" w:eastAsia="Times New Roman" w:hAnsi="Times New Roman" w:cs="Times New Roman"/>
                <w:b/>
                <w:bCs/>
              </w:rPr>
              <w:br/>
              <w:t>залоге/</w:t>
            </w:r>
            <w:r w:rsidRPr="003E20CB">
              <w:rPr>
                <w:rFonts w:ascii="Times New Roman" w:eastAsia="Times New Roman" w:hAnsi="Times New Roman" w:cs="Times New Roman"/>
                <w:b/>
                <w:bCs/>
              </w:rPr>
              <w:br/>
              <w:t>приня-</w:t>
            </w:r>
            <w:r w:rsidRPr="003E20CB">
              <w:rPr>
                <w:rFonts w:ascii="Times New Roman" w:eastAsia="Times New Roman" w:hAnsi="Times New Roman" w:cs="Times New Roman"/>
                <w:b/>
                <w:bCs/>
              </w:rPr>
              <w:br/>
              <w:t>тии на</w:t>
            </w:r>
            <w:r w:rsidRPr="003E20CB">
              <w:rPr>
                <w:rFonts w:ascii="Times New Roman" w:eastAsia="Times New Roman" w:hAnsi="Times New Roman" w:cs="Times New Roman"/>
                <w:b/>
                <w:bCs/>
              </w:rPr>
              <w:br/>
              <w:t>себя</w:t>
            </w:r>
            <w:r w:rsidRPr="003E20CB">
              <w:rPr>
                <w:rFonts w:ascii="Times New Roman" w:eastAsia="Times New Roman" w:hAnsi="Times New Roman" w:cs="Times New Roman"/>
                <w:b/>
                <w:bCs/>
              </w:rPr>
              <w:br/>
              <w:t>иных</w:t>
            </w:r>
            <w:r w:rsidRPr="003E20CB">
              <w:rPr>
                <w:rFonts w:ascii="Times New Roman" w:eastAsia="Times New Roman" w:hAnsi="Times New Roman" w:cs="Times New Roman"/>
                <w:b/>
                <w:bCs/>
              </w:rPr>
              <w:br/>
              <w:t>обязате-</w:t>
            </w:r>
            <w:r w:rsidRPr="003E20CB">
              <w:rPr>
                <w:rFonts w:ascii="Times New Roman" w:eastAsia="Times New Roman" w:hAnsi="Times New Roman" w:cs="Times New Roman"/>
                <w:b/>
                <w:bCs/>
              </w:rPr>
              <w:br/>
              <w:t>льств,</w:t>
            </w:r>
            <w:r w:rsidRPr="003E20CB">
              <w:rPr>
                <w:rFonts w:ascii="Times New Roman" w:eastAsia="Times New Roman" w:hAnsi="Times New Roman" w:cs="Times New Roman"/>
                <w:b/>
                <w:bCs/>
              </w:rPr>
              <w:br/>
              <w:t>код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Стои-</w:t>
            </w:r>
            <w:r w:rsidRPr="003E20CB">
              <w:rPr>
                <w:rFonts w:ascii="Times New Roman" w:eastAsia="Times New Roman" w:hAnsi="Times New Roman" w:cs="Times New Roman"/>
                <w:b/>
                <w:bCs/>
              </w:rPr>
              <w:br/>
              <w:t>мость</w:t>
            </w:r>
            <w:r w:rsidRPr="003E20CB">
              <w:rPr>
                <w:rFonts w:ascii="Times New Roman" w:eastAsia="Times New Roman" w:hAnsi="Times New Roman" w:cs="Times New Roman"/>
                <w:b/>
                <w:bCs/>
              </w:rPr>
              <w:br/>
              <w:t>обреме-</w:t>
            </w:r>
            <w:r w:rsidRPr="003E20CB">
              <w:rPr>
                <w:rFonts w:ascii="Times New Roman" w:eastAsia="Times New Roman" w:hAnsi="Times New Roman" w:cs="Times New Roman"/>
                <w:b/>
                <w:bCs/>
              </w:rPr>
              <w:br/>
              <w:t>ненного/</w:t>
            </w:r>
            <w:r w:rsidRPr="003E20CB">
              <w:rPr>
                <w:rFonts w:ascii="Times New Roman" w:eastAsia="Times New Roman" w:hAnsi="Times New Roman" w:cs="Times New Roman"/>
                <w:b/>
                <w:bCs/>
              </w:rPr>
              <w:br/>
              <w:t>арестова-</w:t>
            </w:r>
            <w:r w:rsidRPr="003E20CB">
              <w:rPr>
                <w:rFonts w:ascii="Times New Roman" w:eastAsia="Times New Roman" w:hAnsi="Times New Roman" w:cs="Times New Roman"/>
                <w:b/>
                <w:bCs/>
              </w:rPr>
              <w:br/>
              <w:t>нного/</w:t>
            </w:r>
            <w:r w:rsidRPr="003E20CB">
              <w:rPr>
                <w:rFonts w:ascii="Times New Roman" w:eastAsia="Times New Roman" w:hAnsi="Times New Roman" w:cs="Times New Roman"/>
                <w:b/>
                <w:bCs/>
              </w:rPr>
              <w:br/>
              <w:t>заложе-</w:t>
            </w:r>
            <w:r w:rsidRPr="003E20CB">
              <w:rPr>
                <w:rFonts w:ascii="Times New Roman" w:eastAsia="Times New Roman" w:hAnsi="Times New Roman" w:cs="Times New Roman"/>
                <w:b/>
                <w:bCs/>
              </w:rPr>
              <w:br/>
              <w:t>нного</w:t>
            </w:r>
            <w:r w:rsidRPr="003E20CB">
              <w:rPr>
                <w:rFonts w:ascii="Times New Roman" w:eastAsia="Times New Roman" w:hAnsi="Times New Roman" w:cs="Times New Roman"/>
                <w:b/>
                <w:bCs/>
              </w:rPr>
              <w:br/>
              <w:t>актива/</w:t>
            </w:r>
            <w:r w:rsidRPr="003E20CB">
              <w:rPr>
                <w:rFonts w:ascii="Times New Roman" w:eastAsia="Times New Roman" w:hAnsi="Times New Roman" w:cs="Times New Roman"/>
                <w:b/>
                <w:bCs/>
              </w:rPr>
              <w:br/>
              <w:t>другие</w:t>
            </w:r>
            <w:r w:rsidRPr="003E20CB">
              <w:rPr>
                <w:rFonts w:ascii="Times New Roman" w:eastAsia="Times New Roman" w:hAnsi="Times New Roman" w:cs="Times New Roman"/>
                <w:b/>
                <w:bCs/>
              </w:rPr>
              <w:br/>
              <w:t>обязате-</w:t>
            </w:r>
            <w:r w:rsidRPr="003E20CB">
              <w:rPr>
                <w:rFonts w:ascii="Times New Roman" w:eastAsia="Times New Roman" w:hAnsi="Times New Roman" w:cs="Times New Roman"/>
                <w:b/>
                <w:bCs/>
              </w:rPr>
              <w:br/>
              <w:t>льства,</w:t>
            </w:r>
            <w:r w:rsidRPr="003E20CB">
              <w:rPr>
                <w:rFonts w:ascii="Times New Roman" w:eastAsia="Times New Roman" w:hAnsi="Times New Roman" w:cs="Times New Roman"/>
                <w:b/>
                <w:bCs/>
              </w:rPr>
              <w:br/>
              <w:t>леев</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13</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Государственные ценные бумаги, выпущенные Правительством Республики Молдова,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w:t>
            </w:r>
            <w:r w:rsidRPr="003E20CB">
              <w:rPr>
                <w:rFonts w:ascii="Times New Roman" w:eastAsia="Times New Roman" w:hAnsi="Times New Roman" w:cs="Times New Roman"/>
              </w:rPr>
              <w:lastRenderedPageBreak/>
              <w:t>финансовые учреждения имеют рейтинг BBB+ или выше,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Допущенные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публичной власти из государства-члена ЕС или государства-члена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Корпоративные обеспеченные облигации,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ликвидные, с которыми осуществляются сделки на регулируемом рынке, стоимость которых может быть точно определена, выпущенные юридическим с местонахождением в Республике Молдова, в государстве-члене ЕС или в государстве-члене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с которыми не осуществляются сделки на регулируемом рынке,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осуществляются сделки на регулируемом рынке в Республике Молдова, государстве-члене ЕС или государстве-члене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с которыми не осуществляются сделки на регулируемом рынке, если они выпущены юридическим лицом с местонахождением в Республике Молдова,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процентным займам, предоставленным застрахованным в пределах выкупной стоимости их полисов страхования жизни,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Застрахованное недвижимое имущество и другие вещные права на него (например, право суперфиция , право проживания, право сервитута и т.д.),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Депозиты, хранящиеся в банке, лицензированном Национальным банком Молдовы, зарегистрированное местонахождение которого расположено в Республике Молдова, или в банке с рейтингом не ниже BBB+ в государстве-члене ЕС или </w:t>
            </w:r>
            <w:r w:rsidRPr="003E20CB">
              <w:rPr>
                <w:rFonts w:ascii="Times New Roman" w:eastAsia="Times New Roman" w:hAnsi="Times New Roman" w:cs="Times New Roman"/>
              </w:rPr>
              <w:lastRenderedPageBreak/>
              <w:t>государстве-члене ОЭСР,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денежные средства в кассе,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Наличные средства на текущих счетах в банках, лицензированных Национальным банком Молдовы,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Дебиторская задолженность по начисленной премии при условии, что они не превышают 60 дней со дня срока погашения, предусмотренного договором страхования,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Доли перестраховщиков или состраховщиков в технических резервах, при условии, что 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 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3"/>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II. Порядок составления Специального реестра активов, допущенных для</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покрытия технических резервов и требования к минимальному капиталу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w:t>
            </w:r>
            <w:r w:rsidRPr="003E20CB">
              <w:rPr>
                <w:rFonts w:ascii="Times New Roman" w:eastAsia="Times New Roman" w:hAnsi="Times New Roman" w:cs="Times New Roman"/>
              </w:rPr>
              <w:t xml:space="preserve"> В графе 4 указывается название учреждения, в котором хранятся ценные бумаги, банковские депозиты или денежные средства, в зависимости от обстоятельств, а также местонахождение недвижимости, отраженной отдельно как недвижимое имущество.</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2.</w:t>
            </w:r>
            <w:r w:rsidRPr="003E20CB">
              <w:rPr>
                <w:rFonts w:ascii="Times New Roman" w:eastAsia="Times New Roman" w:hAnsi="Times New Roman" w:cs="Times New Roman"/>
              </w:rPr>
              <w:t xml:space="preserve"> В графе 5 указывается номер, присвоенный каждому виду имущества: регистрационный номер, присвоенный ценным бумагам, номер депозитного договора, депозитного счета, отдельный кадастровый номер недвижимого имущества.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lastRenderedPageBreak/>
              <w:t>3.</w:t>
            </w:r>
            <w:r w:rsidRPr="003E20CB">
              <w:rPr>
                <w:rFonts w:ascii="Times New Roman" w:eastAsia="Times New Roman" w:hAnsi="Times New Roman" w:cs="Times New Roman"/>
              </w:rPr>
              <w:t xml:space="preserve"> В графах 6 и 7, если актив отражен в иностранной валюте, заполняются соответственно буквенный код валюты и ее официальный курс на отчетную дату.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4.</w:t>
            </w:r>
            <w:r w:rsidRPr="003E20CB">
              <w:rPr>
                <w:rFonts w:ascii="Times New Roman" w:eastAsia="Times New Roman" w:hAnsi="Times New Roman" w:cs="Times New Roman"/>
              </w:rPr>
              <w:t xml:space="preserve"> В графе 8 отражается балансовая стоимость на отчетную дату, в том числе, если принятые активы выражены в иностранной валюте, они конвертируются в леи по официальному курсу на отчетную дату.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5.</w:t>
            </w:r>
            <w:r w:rsidRPr="003E20CB">
              <w:rPr>
                <w:rFonts w:ascii="Times New Roman" w:eastAsia="Times New Roman" w:hAnsi="Times New Roman" w:cs="Times New Roman"/>
              </w:rPr>
              <w:t xml:space="preserve"> В графе 9 указываются стоимости активов, допущенных для покрытия технических резервов, определяемых согласно главе II Регламента.</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6.</w:t>
            </w:r>
            <w:r w:rsidRPr="003E20CB">
              <w:rPr>
                <w:rFonts w:ascii="Times New Roman" w:eastAsia="Times New Roman" w:hAnsi="Times New Roman" w:cs="Times New Roman"/>
              </w:rPr>
              <w:t xml:space="preserve"> В графе 10 отражена окончательная стоимость активов, допущенных для покрытия технических резервов в соответствии с 8-й графой приложения № 9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7.</w:t>
            </w:r>
            <w:r w:rsidRPr="003E20CB">
              <w:rPr>
                <w:rFonts w:ascii="Times New Roman" w:eastAsia="Times New Roman" w:hAnsi="Times New Roman" w:cs="Times New Roman"/>
              </w:rPr>
              <w:t xml:space="preserve"> В графе 11 отражена окончательная стоимость активов, допущенных для покрытия MCR. </w:t>
            </w:r>
            <w:proofErr w:type="gramStart"/>
            <w:r w:rsidRPr="003E20CB">
              <w:rPr>
                <w:rFonts w:ascii="Times New Roman" w:eastAsia="Times New Roman" w:hAnsi="Times New Roman" w:cs="Times New Roman"/>
              </w:rPr>
              <w:t>в</w:t>
            </w:r>
            <w:proofErr w:type="gramEnd"/>
            <w:r w:rsidRPr="003E20CB">
              <w:rPr>
                <w:rFonts w:ascii="Times New Roman" w:eastAsia="Times New Roman" w:hAnsi="Times New Roman" w:cs="Times New Roman"/>
              </w:rPr>
              <w:t xml:space="preserve"> соответствии с 8-й графой приложения № 11 к Регламенту.</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8.</w:t>
            </w:r>
            <w:r w:rsidRPr="003E20CB">
              <w:rPr>
                <w:rFonts w:ascii="Times New Roman" w:eastAsia="Times New Roman" w:hAnsi="Times New Roman" w:cs="Times New Roman"/>
              </w:rPr>
              <w:t xml:space="preserve"> В графе 12 указываются сведения об обременении/наложении ареста/залоге/принятии на себя иных обязательств с использованием следующих кодов: 1 – обремененный; 2 – арестованный; 3 – заложенный; 4 – принятие других обязательств.</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9.</w:t>
            </w:r>
            <w:r w:rsidRPr="003E20CB">
              <w:rPr>
                <w:rFonts w:ascii="Times New Roman" w:eastAsia="Times New Roman" w:hAnsi="Times New Roman" w:cs="Times New Roman"/>
              </w:rPr>
              <w:t xml:space="preserve"> В графе 13 указана стоимость обремененного/арестованного/заложенного/другого обязательства актива согласно информации, содержащейся в графе 12.</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b/>
                <w:bCs/>
              </w:rPr>
              <w:t>10.</w:t>
            </w:r>
            <w:r w:rsidRPr="003E20CB">
              <w:rPr>
                <w:rFonts w:ascii="Times New Roman" w:eastAsia="Times New Roman" w:hAnsi="Times New Roman" w:cs="Times New Roman"/>
              </w:rPr>
              <w:t xml:space="preserve"> Дебиторская задолженность по начисленным брутто-премиям отражается в отдельной таблице по балансовой стоимости до обесценения, независимо от того, допущена она или нет для покрытия технических резервов и требования к минимальному капиталу, оформленная по каждому дебитору или посреднику отдельно, в зависимости от срока погашения по договору страхования.</w:t>
            </w:r>
          </w:p>
        </w:tc>
      </w:tr>
    </w:tbl>
    <w:p w:rsid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lastRenderedPageBreak/>
        <w:t> </w:t>
      </w: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Default="00225AA7" w:rsidP="003E20CB">
      <w:pPr>
        <w:spacing w:after="0" w:line="240" w:lineRule="auto"/>
        <w:ind w:firstLine="567"/>
        <w:jc w:val="both"/>
        <w:rPr>
          <w:rFonts w:ascii="Arial" w:eastAsia="Times New Roman" w:hAnsi="Arial" w:cs="Arial"/>
          <w:sz w:val="24"/>
          <w:szCs w:val="24"/>
        </w:rPr>
      </w:pPr>
    </w:p>
    <w:p w:rsidR="00225AA7" w:rsidRPr="003E20CB" w:rsidRDefault="00225AA7" w:rsidP="003E20CB">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31"/>
        <w:gridCol w:w="5196"/>
        <w:gridCol w:w="4129"/>
      </w:tblGrid>
      <w:tr w:rsidR="003E20CB" w:rsidRPr="003E20CB" w:rsidTr="003E20CB">
        <w:trPr>
          <w:jc w:val="center"/>
        </w:trPr>
        <w:tc>
          <w:tcPr>
            <w:tcW w:w="1000" w:type="pct"/>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lastRenderedPageBreak/>
              <w:t>Код IDNO</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________________</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ASIG0221B</w:t>
            </w:r>
          </w:p>
        </w:tc>
      </w:tr>
      <w:tr w:rsidR="003E20CB" w:rsidRPr="003E20CB" w:rsidTr="003E20CB">
        <w:trPr>
          <w:jc w:val="center"/>
        </w:trPr>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Категория страхования</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u w:val="single"/>
              </w:rPr>
              <w:t>Страхование жизни</w:t>
            </w:r>
          </w:p>
        </w:tc>
        <w:tc>
          <w:tcPr>
            <w:tcW w:w="0" w:type="auto"/>
            <w:tcBorders>
              <w:top w:val="nil"/>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jc w:val="right"/>
              <w:rPr>
                <w:rFonts w:ascii="Times New Roman" w:eastAsia="Times New Roman" w:hAnsi="Times New Roman" w:cs="Times New Roman"/>
              </w:rPr>
            </w:pPr>
            <w:r w:rsidRPr="003E20CB">
              <w:rPr>
                <w:rFonts w:ascii="Times New Roman" w:eastAsia="Times New Roman" w:hAnsi="Times New Roman" w:cs="Times New Roman"/>
                <w:b/>
                <w:bCs/>
              </w:rPr>
              <w:t>Код формуляра</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48"/>
        <w:gridCol w:w="1099"/>
        <w:gridCol w:w="989"/>
        <w:gridCol w:w="879"/>
        <w:gridCol w:w="989"/>
        <w:gridCol w:w="1121"/>
        <w:gridCol w:w="1121"/>
        <w:gridCol w:w="1121"/>
        <w:gridCol w:w="559"/>
        <w:gridCol w:w="559"/>
        <w:gridCol w:w="559"/>
        <w:gridCol w:w="559"/>
        <w:gridCol w:w="559"/>
        <w:gridCol w:w="559"/>
        <w:gridCol w:w="559"/>
        <w:gridCol w:w="559"/>
        <w:gridCol w:w="1028"/>
        <w:gridCol w:w="995"/>
      </w:tblGrid>
      <w:tr w:rsidR="003E20CB" w:rsidRPr="003E20CB" w:rsidTr="003E20CB">
        <w:trPr>
          <w:jc w:val="center"/>
        </w:trPr>
        <w:tc>
          <w:tcPr>
            <w:tcW w:w="0" w:type="auto"/>
            <w:gridSpan w:val="18"/>
            <w:tcBorders>
              <w:top w:val="nil"/>
              <w:left w:val="nil"/>
              <w:bottom w:val="single" w:sz="6" w:space="0" w:color="auto"/>
              <w:right w:val="nil"/>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ASIG 2.21B Дебиторская задолженность по начисленным премиям</w:t>
            </w:r>
          </w:p>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по состоянию на _____________</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 </w:t>
            </w:r>
          </w:p>
        </w:tc>
      </w:tr>
      <w:tr w:rsidR="00491D79" w:rsidRPr="003E20CB" w:rsidTr="003E20CB">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w:t>
            </w:r>
            <w:r w:rsidRPr="003E20CB">
              <w:rPr>
                <w:rFonts w:ascii="Times New Roman" w:eastAsia="Times New Roman" w:hAnsi="Times New Roman" w:cs="Times New Roman"/>
                <w:b/>
                <w:bCs/>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Имя,</w:t>
            </w:r>
            <w:r w:rsidRPr="003E20CB">
              <w:rPr>
                <w:rFonts w:ascii="Times New Roman" w:eastAsia="Times New Roman" w:hAnsi="Times New Roman" w:cs="Times New Roman"/>
                <w:b/>
                <w:bCs/>
              </w:rPr>
              <w:br/>
              <w:t>фамилия/</w:t>
            </w:r>
            <w:r w:rsidRPr="003E20CB">
              <w:rPr>
                <w:rFonts w:ascii="Times New Roman" w:eastAsia="Times New Roman" w:hAnsi="Times New Roman" w:cs="Times New Roman"/>
                <w:b/>
                <w:bCs/>
              </w:rPr>
              <w:br/>
              <w:t>Наиме-</w:t>
            </w:r>
            <w:r w:rsidRPr="003E20CB">
              <w:rPr>
                <w:rFonts w:ascii="Times New Roman" w:eastAsia="Times New Roman" w:hAnsi="Times New Roman" w:cs="Times New Roman"/>
                <w:b/>
                <w:bCs/>
              </w:rPr>
              <w:br/>
              <w:t>нование</w:t>
            </w:r>
            <w:r w:rsidRPr="003E20CB">
              <w:rPr>
                <w:rFonts w:ascii="Times New Roman" w:eastAsia="Times New Roman" w:hAnsi="Times New Roman" w:cs="Times New Roman"/>
                <w:b/>
                <w:bCs/>
              </w:rPr>
              <w:br/>
              <w:t>должника</w:t>
            </w:r>
            <w:r w:rsidRPr="003E20CB">
              <w:rPr>
                <w:rFonts w:ascii="Times New Roman" w:eastAsia="Times New Roman" w:hAnsi="Times New Roman" w:cs="Times New Roman"/>
                <w:b/>
                <w:bCs/>
              </w:rPr>
              <w:br/>
              <w:t>(застрахо-</w:t>
            </w:r>
            <w:r w:rsidRPr="003E20CB">
              <w:rPr>
                <w:rFonts w:ascii="Times New Roman" w:eastAsia="Times New Roman" w:hAnsi="Times New Roman" w:cs="Times New Roman"/>
                <w:b/>
                <w:bCs/>
              </w:rPr>
              <w:br/>
              <w:t>ванный</w:t>
            </w:r>
            <w:r w:rsidRPr="003E20CB">
              <w:rPr>
                <w:rFonts w:ascii="Times New Roman" w:eastAsia="Times New Roman" w:hAnsi="Times New Roman" w:cs="Times New Roman"/>
                <w:b/>
                <w:bCs/>
              </w:rPr>
              <w:br/>
              <w:t>или пос-</w:t>
            </w:r>
            <w:r w:rsidRPr="003E20CB">
              <w:rPr>
                <w:rFonts w:ascii="Times New Roman" w:eastAsia="Times New Roman" w:hAnsi="Times New Roman" w:cs="Times New Roman"/>
                <w:b/>
                <w:bCs/>
              </w:rPr>
              <w:br/>
              <w:t>редник)</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Номер</w:t>
            </w:r>
            <w:r w:rsidRPr="003E20CB">
              <w:rPr>
                <w:rFonts w:ascii="Times New Roman" w:eastAsia="Times New Roman" w:hAnsi="Times New Roman" w:cs="Times New Roman"/>
                <w:b/>
                <w:bCs/>
              </w:rPr>
              <w:br/>
              <w:t>договора</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Дата</w:t>
            </w:r>
            <w:r w:rsidRPr="003E20CB">
              <w:rPr>
                <w:rFonts w:ascii="Times New Roman" w:eastAsia="Times New Roman" w:hAnsi="Times New Roman" w:cs="Times New Roman"/>
                <w:b/>
                <w:bCs/>
              </w:rPr>
              <w:br/>
              <w:t>договор</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Срок</w:t>
            </w:r>
            <w:r w:rsidRPr="003E20CB">
              <w:rPr>
                <w:rFonts w:ascii="Times New Roman" w:eastAsia="Times New Roman" w:hAnsi="Times New Roman" w:cs="Times New Roman"/>
                <w:b/>
                <w:bCs/>
              </w:rPr>
              <w:br/>
              <w:t>пога-</w:t>
            </w:r>
            <w:r w:rsidRPr="003E20CB">
              <w:rPr>
                <w:rFonts w:ascii="Times New Roman" w:eastAsia="Times New Roman" w:hAnsi="Times New Roman" w:cs="Times New Roman"/>
                <w:b/>
                <w:bCs/>
              </w:rPr>
              <w:br/>
              <w:t>шения</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w:t>
            </w:r>
            <w:r w:rsidRPr="003E20CB">
              <w:rPr>
                <w:rFonts w:ascii="Times New Roman" w:eastAsia="Times New Roman" w:hAnsi="Times New Roman" w:cs="Times New Roman"/>
                <w:b/>
                <w:bCs/>
              </w:rPr>
              <w:br/>
              <w:t>согласно</w:t>
            </w:r>
            <w:r w:rsidRPr="003E20CB">
              <w:rPr>
                <w:rFonts w:ascii="Times New Roman" w:eastAsia="Times New Roman" w:hAnsi="Times New Roman" w:cs="Times New Roman"/>
                <w:b/>
                <w:bCs/>
              </w:rPr>
              <w:br/>
              <w:t>договору</w:t>
            </w:r>
            <w:r w:rsidRPr="003E20CB">
              <w:rPr>
                <w:rFonts w:ascii="Times New Roman" w:eastAsia="Times New Roman" w:hAnsi="Times New Roman" w:cs="Times New Roman"/>
                <w:b/>
                <w:bCs/>
              </w:rPr>
              <w:br/>
              <w:t>страхо-</w:t>
            </w:r>
            <w:r w:rsidRPr="003E20CB">
              <w:rPr>
                <w:rFonts w:ascii="Times New Roman" w:eastAsia="Times New Roman" w:hAnsi="Times New Roman" w:cs="Times New Roman"/>
                <w:b/>
                <w:bCs/>
              </w:rPr>
              <w:br/>
              <w:t>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 до</w:t>
            </w:r>
            <w:r w:rsidRPr="003E20CB">
              <w:rPr>
                <w:rFonts w:ascii="Times New Roman" w:eastAsia="Times New Roman" w:hAnsi="Times New Roman" w:cs="Times New Roman"/>
                <w:b/>
                <w:bCs/>
              </w:rPr>
              <w:br/>
              <w:t>обесце-</w:t>
            </w:r>
            <w:r w:rsidRPr="003E20CB">
              <w:rPr>
                <w:rFonts w:ascii="Times New Roman" w:eastAsia="Times New Roman" w:hAnsi="Times New Roman" w:cs="Times New Roman"/>
                <w:b/>
                <w:bCs/>
              </w:rPr>
              <w:br/>
              <w:t>нения,</w:t>
            </w:r>
            <w:r w:rsidRPr="003E20CB">
              <w:rPr>
                <w:rFonts w:ascii="Times New Roman" w:eastAsia="Times New Roman" w:hAnsi="Times New Roman" w:cs="Times New Roman"/>
                <w:b/>
                <w:bCs/>
              </w:rPr>
              <w:br/>
              <w:t>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w:t>
            </w:r>
            <w:r w:rsidRPr="003E20CB">
              <w:rPr>
                <w:rFonts w:ascii="Times New Roman" w:eastAsia="Times New Roman" w:hAnsi="Times New Roman" w:cs="Times New Roman"/>
                <w:b/>
                <w:bCs/>
              </w:rPr>
              <w:br/>
              <w:t>срок</w:t>
            </w:r>
            <w:r w:rsidRPr="003E20CB">
              <w:rPr>
                <w:rFonts w:ascii="Times New Roman" w:eastAsia="Times New Roman" w:hAnsi="Times New Roman" w:cs="Times New Roman"/>
                <w:b/>
                <w:bCs/>
              </w:rPr>
              <w:br/>
              <w:t>оплаты</w:t>
            </w:r>
            <w:r w:rsidRPr="003E20CB">
              <w:rPr>
                <w:rFonts w:ascii="Times New Roman" w:eastAsia="Times New Roman" w:hAnsi="Times New Roman" w:cs="Times New Roman"/>
                <w:b/>
                <w:bCs/>
              </w:rPr>
              <w:br/>
              <w:t>которых</w:t>
            </w:r>
            <w:r w:rsidRPr="003E20CB">
              <w:rPr>
                <w:rFonts w:ascii="Times New Roman" w:eastAsia="Times New Roman" w:hAnsi="Times New Roman" w:cs="Times New Roman"/>
                <w:b/>
                <w:bCs/>
              </w:rPr>
              <w:br/>
              <w:t>не нас-</w:t>
            </w:r>
            <w:r w:rsidRPr="003E20CB">
              <w:rPr>
                <w:rFonts w:ascii="Times New Roman" w:eastAsia="Times New Roman" w:hAnsi="Times New Roman" w:cs="Times New Roman"/>
                <w:b/>
                <w:bCs/>
              </w:rPr>
              <w:br/>
              <w:t>тупил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 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Балан-</w:t>
            </w:r>
            <w:r w:rsidRPr="003E20CB">
              <w:rPr>
                <w:rFonts w:ascii="Times New Roman" w:eastAsia="Times New Roman" w:hAnsi="Times New Roman" w:cs="Times New Roman"/>
                <w:b/>
                <w:bCs/>
              </w:rPr>
              <w:br/>
              <w:t>совая</w:t>
            </w:r>
            <w:r w:rsidRPr="003E20CB">
              <w:rPr>
                <w:rFonts w:ascii="Times New Roman" w:eastAsia="Times New Roman" w:hAnsi="Times New Roman" w:cs="Times New Roman"/>
                <w:b/>
                <w:bCs/>
              </w:rPr>
              <w:br/>
              <w:t>стоимость</w:t>
            </w:r>
            <w:r w:rsidRPr="003E20CB">
              <w:rPr>
                <w:rFonts w:ascii="Times New Roman" w:eastAsia="Times New Roman" w:hAnsi="Times New Roman" w:cs="Times New Roman"/>
                <w:b/>
                <w:bCs/>
              </w:rPr>
              <w:br/>
              <w:t>дебито-</w:t>
            </w:r>
            <w:r w:rsidRPr="003E20CB">
              <w:rPr>
                <w:rFonts w:ascii="Times New Roman" w:eastAsia="Times New Roman" w:hAnsi="Times New Roman" w:cs="Times New Roman"/>
                <w:b/>
                <w:bCs/>
              </w:rPr>
              <w:br/>
              <w:t>рской</w:t>
            </w:r>
            <w:r w:rsidRPr="003E20CB">
              <w:rPr>
                <w:rFonts w:ascii="Times New Roman" w:eastAsia="Times New Roman" w:hAnsi="Times New Roman" w:cs="Times New Roman"/>
                <w:b/>
                <w:bCs/>
              </w:rPr>
              <w:br/>
              <w:t>задолже-</w:t>
            </w:r>
            <w:r w:rsidRPr="003E20CB">
              <w:rPr>
                <w:rFonts w:ascii="Times New Roman" w:eastAsia="Times New Roman" w:hAnsi="Times New Roman" w:cs="Times New Roman"/>
                <w:b/>
                <w:bCs/>
              </w:rPr>
              <w:br/>
              <w:t>нности,</w:t>
            </w:r>
            <w:r w:rsidRPr="003E20CB">
              <w:rPr>
                <w:rFonts w:ascii="Times New Roman" w:eastAsia="Times New Roman" w:hAnsi="Times New Roman" w:cs="Times New Roman"/>
                <w:b/>
                <w:bCs/>
              </w:rPr>
              <w:br/>
              <w:t>срок</w:t>
            </w:r>
            <w:r w:rsidRPr="003E20CB">
              <w:rPr>
                <w:rFonts w:ascii="Times New Roman" w:eastAsia="Times New Roman" w:hAnsi="Times New Roman" w:cs="Times New Roman"/>
                <w:b/>
                <w:bCs/>
              </w:rPr>
              <w:br/>
              <w:t>оплаты</w:t>
            </w:r>
            <w:r w:rsidRPr="003E20CB">
              <w:rPr>
                <w:rFonts w:ascii="Times New Roman" w:eastAsia="Times New Roman" w:hAnsi="Times New Roman" w:cs="Times New Roman"/>
                <w:b/>
                <w:bCs/>
              </w:rPr>
              <w:br/>
              <w:t>которых</w:t>
            </w:r>
            <w:r w:rsidRPr="003E20CB">
              <w:rPr>
                <w:rFonts w:ascii="Times New Roman" w:eastAsia="Times New Roman" w:hAnsi="Times New Roman" w:cs="Times New Roman"/>
                <w:b/>
                <w:bCs/>
              </w:rPr>
              <w:br/>
              <w:t>истек на</w:t>
            </w:r>
            <w:r w:rsidRPr="003E20CB">
              <w:rPr>
                <w:rFonts w:ascii="Times New Roman" w:eastAsia="Times New Roman" w:hAnsi="Times New Roman" w:cs="Times New Roman"/>
                <w:b/>
                <w:bCs/>
              </w:rPr>
              <w:br/>
              <w:t>отчетную</w:t>
            </w:r>
            <w:r w:rsidRPr="003E20CB">
              <w:rPr>
                <w:rFonts w:ascii="Times New Roman" w:eastAsia="Times New Roman" w:hAnsi="Times New Roman" w:cs="Times New Roman"/>
                <w:b/>
                <w:bCs/>
              </w:rPr>
              <w:br/>
              <w:t>дату, до</w:t>
            </w:r>
            <w:r w:rsidRPr="003E20CB">
              <w:rPr>
                <w:rFonts w:ascii="Times New Roman" w:eastAsia="Times New Roman" w:hAnsi="Times New Roman" w:cs="Times New Roman"/>
                <w:b/>
                <w:bCs/>
              </w:rPr>
              <w:br/>
              <w:t>обесце-</w:t>
            </w:r>
            <w:r w:rsidRPr="003E20CB">
              <w:rPr>
                <w:rFonts w:ascii="Times New Roman" w:eastAsia="Times New Roman" w:hAnsi="Times New Roman" w:cs="Times New Roman"/>
                <w:b/>
                <w:bCs/>
              </w:rPr>
              <w:br/>
              <w:t>нения,</w:t>
            </w:r>
            <w:r w:rsidRPr="003E20CB">
              <w:rPr>
                <w:rFonts w:ascii="Times New Roman" w:eastAsia="Times New Roman" w:hAnsi="Times New Roman" w:cs="Times New Roman"/>
                <w:b/>
                <w:bCs/>
              </w:rPr>
              <w:br/>
              <w:t>леев</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в том числе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пок-</w:t>
            </w:r>
            <w:r w:rsidRPr="003E20CB">
              <w:rPr>
                <w:rFonts w:ascii="Times New Roman" w:eastAsia="Times New Roman" w:hAnsi="Times New Roman" w:cs="Times New Roman"/>
                <w:b/>
                <w:bCs/>
              </w:rPr>
              <w:br/>
              <w:t>рытия</w:t>
            </w:r>
            <w:r w:rsidRPr="003E20CB">
              <w:rPr>
                <w:rFonts w:ascii="Times New Roman" w:eastAsia="Times New Roman" w:hAnsi="Times New Roman" w:cs="Times New Roman"/>
                <w:b/>
                <w:bCs/>
              </w:rPr>
              <w:br/>
              <w:t>техни-</w:t>
            </w:r>
            <w:r w:rsidRPr="003E20CB">
              <w:rPr>
                <w:rFonts w:ascii="Times New Roman" w:eastAsia="Times New Roman" w:hAnsi="Times New Roman" w:cs="Times New Roman"/>
                <w:b/>
                <w:bCs/>
              </w:rPr>
              <w:br/>
              <w:t>ческих</w:t>
            </w:r>
            <w:r w:rsidRPr="003E20CB">
              <w:rPr>
                <w:rFonts w:ascii="Times New Roman" w:eastAsia="Times New Roman" w:hAnsi="Times New Roman" w:cs="Times New Roman"/>
                <w:b/>
                <w:bCs/>
              </w:rPr>
              <w:br/>
              <w:t>резервов,</w:t>
            </w:r>
            <w:r w:rsidRPr="003E20CB">
              <w:rPr>
                <w:rFonts w:ascii="Times New Roman" w:eastAsia="Times New Roman" w:hAnsi="Times New Roman" w:cs="Times New Roman"/>
                <w:b/>
                <w:bCs/>
              </w:rPr>
              <w:br/>
              <w:t>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Допус-</w:t>
            </w:r>
            <w:r w:rsidRPr="003E20CB">
              <w:rPr>
                <w:rFonts w:ascii="Times New Roman" w:eastAsia="Times New Roman" w:hAnsi="Times New Roman" w:cs="Times New Roman"/>
                <w:b/>
                <w:bCs/>
              </w:rPr>
              <w:br/>
              <w:t>тимое</w:t>
            </w:r>
            <w:r w:rsidRPr="003E20CB">
              <w:rPr>
                <w:rFonts w:ascii="Times New Roman" w:eastAsia="Times New Roman" w:hAnsi="Times New Roman" w:cs="Times New Roman"/>
                <w:b/>
                <w:bCs/>
              </w:rPr>
              <w:br/>
              <w:t>оконча-</w:t>
            </w:r>
            <w:r w:rsidRPr="003E20CB">
              <w:rPr>
                <w:rFonts w:ascii="Times New Roman" w:eastAsia="Times New Roman" w:hAnsi="Times New Roman" w:cs="Times New Roman"/>
                <w:b/>
                <w:bCs/>
              </w:rPr>
              <w:br/>
              <w:t>тельное</w:t>
            </w:r>
            <w:r w:rsidRPr="003E20CB">
              <w:rPr>
                <w:rFonts w:ascii="Times New Roman" w:eastAsia="Times New Roman" w:hAnsi="Times New Roman" w:cs="Times New Roman"/>
                <w:b/>
                <w:bCs/>
              </w:rPr>
              <w:br/>
              <w:t>значение</w:t>
            </w:r>
            <w:r w:rsidRPr="003E20CB">
              <w:rPr>
                <w:rFonts w:ascii="Times New Roman" w:eastAsia="Times New Roman" w:hAnsi="Times New Roman" w:cs="Times New Roman"/>
                <w:b/>
                <w:bCs/>
              </w:rPr>
              <w:br/>
              <w:t>для пок-</w:t>
            </w:r>
            <w:r w:rsidRPr="003E20CB">
              <w:rPr>
                <w:rFonts w:ascii="Times New Roman" w:eastAsia="Times New Roman" w:hAnsi="Times New Roman" w:cs="Times New Roman"/>
                <w:b/>
                <w:bCs/>
              </w:rPr>
              <w:br/>
              <w:t>рытия</w:t>
            </w:r>
            <w:r w:rsidRPr="003E20CB">
              <w:rPr>
                <w:rFonts w:ascii="Times New Roman" w:eastAsia="Times New Roman" w:hAnsi="Times New Roman" w:cs="Times New Roman"/>
                <w:b/>
                <w:bCs/>
              </w:rPr>
              <w:br/>
              <w:t>MCR,</w:t>
            </w:r>
            <w:r w:rsidRPr="003E20CB">
              <w:rPr>
                <w:rFonts w:ascii="Times New Roman" w:eastAsia="Times New Roman" w:hAnsi="Times New Roman" w:cs="Times New Roman"/>
                <w:b/>
                <w:bCs/>
              </w:rPr>
              <w:br/>
              <w:t>леев</w:t>
            </w: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&lt;30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31-60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61-90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91-120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121-180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181-270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271-365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&gt;365 дней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20CB" w:rsidRPr="003E20CB" w:rsidRDefault="003E20CB" w:rsidP="003E20CB">
            <w:pPr>
              <w:spacing w:after="0" w:line="240" w:lineRule="auto"/>
              <w:rPr>
                <w:rFonts w:ascii="Times New Roman" w:eastAsia="Times New Roman" w:hAnsi="Times New Roman" w:cs="Times New Roman"/>
                <w:b/>
                <w:bCs/>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b/>
                <w:bCs/>
              </w:rPr>
            </w:pPr>
            <w:r w:rsidRPr="003E20CB">
              <w:rPr>
                <w:rFonts w:ascii="Times New Roman" w:eastAsia="Times New Roman" w:hAnsi="Times New Roman" w:cs="Times New Roman"/>
                <w:b/>
                <w:bCs/>
              </w:rPr>
              <w:t>18</w:t>
            </w: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b/>
                <w:bCs/>
              </w:rPr>
              <w:t>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r w:rsidRPr="003E20CB">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sz w:val="20"/>
                <w:szCs w:val="20"/>
              </w:rPr>
            </w:pPr>
          </w:p>
        </w:tc>
      </w:tr>
      <w:tr w:rsidR="003E20CB" w:rsidRPr="003E20CB" w:rsidTr="003E20CB">
        <w:trPr>
          <w:jc w:val="center"/>
        </w:trPr>
        <w:tc>
          <w:tcPr>
            <w:tcW w:w="0" w:type="auto"/>
            <w:gridSpan w:val="18"/>
            <w:tcBorders>
              <w:top w:val="single" w:sz="6" w:space="0" w:color="auto"/>
              <w:left w:val="nil"/>
              <w:bottom w:val="nil"/>
              <w:right w:val="nil"/>
            </w:tcBorders>
            <w:tcMar>
              <w:top w:w="24" w:type="dxa"/>
              <w:left w:w="48" w:type="dxa"/>
              <w:bottom w:w="24" w:type="dxa"/>
              <w:right w:w="48" w:type="dxa"/>
            </w:tcMar>
            <w:hideMark/>
          </w:tcPr>
          <w:p w:rsidR="003E20CB" w:rsidRPr="003E20CB" w:rsidRDefault="003E20CB" w:rsidP="003E20CB">
            <w:pPr>
              <w:spacing w:after="0" w:line="240" w:lineRule="auto"/>
              <w:rPr>
                <w:rFonts w:ascii="Times New Roman" w:eastAsia="Times New Roman" w:hAnsi="Times New Roman" w:cs="Times New Roman"/>
              </w:rPr>
            </w:pPr>
            <w:r w:rsidRPr="003E20CB">
              <w:rPr>
                <w:rFonts w:ascii="Times New Roman" w:eastAsia="Times New Roman" w:hAnsi="Times New Roman" w:cs="Times New Roman"/>
              </w:rPr>
              <w:t xml:space="preserve">  </w:t>
            </w:r>
          </w:p>
          <w:p w:rsidR="003E20CB" w:rsidRPr="003E20CB" w:rsidRDefault="003E20CB" w:rsidP="003E20CB">
            <w:pPr>
              <w:spacing w:after="0" w:line="240" w:lineRule="auto"/>
              <w:ind w:firstLine="567"/>
              <w:jc w:val="both"/>
              <w:rPr>
                <w:rFonts w:ascii="Times New Roman" w:eastAsia="Times New Roman" w:hAnsi="Times New Roman" w:cs="Times New Roman"/>
              </w:rPr>
            </w:pPr>
            <w:r w:rsidRPr="003E20CB">
              <w:rPr>
                <w:rFonts w:ascii="Times New Roman" w:eastAsia="Times New Roman" w:hAnsi="Times New Roman" w:cs="Times New Roman"/>
              </w:rPr>
              <w:t>Исполнитель и номер телефона _____________</w:t>
            </w:r>
          </w:p>
        </w:tc>
      </w:tr>
    </w:tbl>
    <w:p w:rsidR="003E20CB" w:rsidRPr="003E20CB" w:rsidRDefault="003E20CB" w:rsidP="003E20CB">
      <w:pPr>
        <w:spacing w:after="0" w:line="240" w:lineRule="auto"/>
        <w:ind w:firstLine="567"/>
        <w:jc w:val="both"/>
        <w:rPr>
          <w:rFonts w:ascii="Arial" w:eastAsia="Times New Roman" w:hAnsi="Arial" w:cs="Arial"/>
          <w:sz w:val="24"/>
          <w:szCs w:val="24"/>
        </w:rPr>
      </w:pPr>
      <w:r w:rsidRPr="003E20CB">
        <w:rPr>
          <w:rFonts w:ascii="Arial" w:eastAsia="Times New Roman" w:hAnsi="Arial" w:cs="Arial"/>
          <w:sz w:val="24"/>
          <w:szCs w:val="24"/>
        </w:rPr>
        <w:t> </w:t>
      </w:r>
    </w:p>
    <w:sectPr w:rsidR="003E20CB" w:rsidRPr="003E20CB" w:rsidSect="00491D7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0CB" w:rsidRDefault="003E20CB" w:rsidP="003E20CB">
      <w:pPr>
        <w:spacing w:after="0" w:line="240" w:lineRule="auto"/>
      </w:pPr>
      <w:r>
        <w:separator/>
      </w:r>
    </w:p>
  </w:endnote>
  <w:endnote w:type="continuationSeparator" w:id="0">
    <w:p w:rsidR="003E20CB" w:rsidRDefault="003E20CB" w:rsidP="003E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332385"/>
      <w:docPartObj>
        <w:docPartGallery w:val="Page Numbers (Bottom of Page)"/>
        <w:docPartUnique/>
      </w:docPartObj>
    </w:sdtPr>
    <w:sdtEndPr>
      <w:rPr>
        <w:noProof/>
      </w:rPr>
    </w:sdtEndPr>
    <w:sdtContent>
      <w:p w:rsidR="003E20CB" w:rsidRDefault="003E20CB">
        <w:pPr>
          <w:pStyle w:val="Footer"/>
          <w:jc w:val="right"/>
        </w:pPr>
        <w:r>
          <w:fldChar w:fldCharType="begin"/>
        </w:r>
        <w:r>
          <w:instrText xml:space="preserve"> PAGE   \* MERGEFORMAT </w:instrText>
        </w:r>
        <w:r>
          <w:fldChar w:fldCharType="separate"/>
        </w:r>
        <w:r w:rsidR="007024B2">
          <w:rPr>
            <w:noProof/>
          </w:rPr>
          <w:t>39</w:t>
        </w:r>
        <w:r>
          <w:rPr>
            <w:noProof/>
          </w:rPr>
          <w:fldChar w:fldCharType="end"/>
        </w:r>
      </w:p>
    </w:sdtContent>
  </w:sdt>
  <w:p w:rsidR="003E20CB" w:rsidRDefault="003E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0CB" w:rsidRDefault="003E20CB" w:rsidP="003E20CB">
      <w:pPr>
        <w:spacing w:after="0" w:line="240" w:lineRule="auto"/>
      </w:pPr>
      <w:r>
        <w:separator/>
      </w:r>
    </w:p>
  </w:footnote>
  <w:footnote w:type="continuationSeparator" w:id="0">
    <w:p w:rsidR="003E20CB" w:rsidRDefault="003E20CB" w:rsidP="003E2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00A41"/>
    <w:multiLevelType w:val="multilevel"/>
    <w:tmpl w:val="0D4ECBDC"/>
    <w:styleLink w:val="Style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CB"/>
    <w:rsid w:val="00055ECE"/>
    <w:rsid w:val="00225AA7"/>
    <w:rsid w:val="002D1C5D"/>
    <w:rsid w:val="003303C7"/>
    <w:rsid w:val="003D500B"/>
    <w:rsid w:val="003E20CB"/>
    <w:rsid w:val="00491D79"/>
    <w:rsid w:val="005166C5"/>
    <w:rsid w:val="005F1E66"/>
    <w:rsid w:val="007024B2"/>
    <w:rsid w:val="007E7479"/>
    <w:rsid w:val="009579DB"/>
    <w:rsid w:val="00996AB6"/>
    <w:rsid w:val="009E6894"/>
    <w:rsid w:val="00E925DE"/>
    <w:rsid w:val="00EB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DFA5"/>
  <w15:chartTrackingRefBased/>
  <w15:docId w15:val="{1C0264C5-4672-4096-8A01-D752FF4A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E7479"/>
    <w:pPr>
      <w:numPr>
        <w:numId w:val="1"/>
      </w:numPr>
    </w:pPr>
  </w:style>
  <w:style w:type="numbering" w:customStyle="1" w:styleId="NoList1">
    <w:name w:val="No List1"/>
    <w:next w:val="NoList"/>
    <w:uiPriority w:val="99"/>
    <w:semiHidden/>
    <w:unhideWhenUsed/>
    <w:rsid w:val="003E20CB"/>
  </w:style>
  <w:style w:type="paragraph" w:customStyle="1" w:styleId="msonormal0">
    <w:name w:val="msonormal"/>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3E20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20CB"/>
    <w:rPr>
      <w:i/>
      <w:iCs/>
    </w:rPr>
  </w:style>
  <w:style w:type="character" w:styleId="Strong">
    <w:name w:val="Strong"/>
    <w:basedOn w:val="DefaultParagraphFont"/>
    <w:uiPriority w:val="22"/>
    <w:qFormat/>
    <w:rsid w:val="003E20CB"/>
    <w:rPr>
      <w:b/>
      <w:bCs/>
    </w:rPr>
  </w:style>
  <w:style w:type="paragraph" w:styleId="Header">
    <w:name w:val="header"/>
    <w:basedOn w:val="Normal"/>
    <w:link w:val="HeaderChar"/>
    <w:uiPriority w:val="99"/>
    <w:unhideWhenUsed/>
    <w:rsid w:val="003E20CB"/>
    <w:pPr>
      <w:tabs>
        <w:tab w:val="center" w:pos="4677"/>
        <w:tab w:val="right" w:pos="9355"/>
      </w:tabs>
      <w:spacing w:after="0" w:line="240" w:lineRule="auto"/>
    </w:pPr>
  </w:style>
  <w:style w:type="character" w:customStyle="1" w:styleId="HeaderChar">
    <w:name w:val="Header Char"/>
    <w:basedOn w:val="DefaultParagraphFont"/>
    <w:link w:val="Header"/>
    <w:uiPriority w:val="99"/>
    <w:rsid w:val="003E20CB"/>
  </w:style>
  <w:style w:type="paragraph" w:styleId="Footer">
    <w:name w:val="footer"/>
    <w:basedOn w:val="Normal"/>
    <w:link w:val="FooterChar"/>
    <w:uiPriority w:val="99"/>
    <w:unhideWhenUsed/>
    <w:rsid w:val="003E20CB"/>
    <w:pPr>
      <w:tabs>
        <w:tab w:val="center" w:pos="4677"/>
        <w:tab w:val="right" w:pos="9355"/>
      </w:tabs>
      <w:spacing w:after="0" w:line="240" w:lineRule="auto"/>
    </w:pPr>
  </w:style>
  <w:style w:type="character" w:customStyle="1" w:styleId="FooterChar">
    <w:name w:val="Footer Char"/>
    <w:basedOn w:val="DefaultParagraphFont"/>
    <w:link w:val="Footer"/>
    <w:uiPriority w:val="99"/>
    <w:rsid w:val="003E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7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4.gif" Type="http://schemas.openxmlformats.org/officeDocument/2006/relationships/image"/><Relationship Id="rId12" Target="media/image5.gif" Type="http://schemas.openxmlformats.org/officeDocument/2006/relationships/image"/><Relationship Id="rId13" Target="media/image6.gif" Type="http://schemas.openxmlformats.org/officeDocument/2006/relationships/image"/><Relationship Id="rId14" Target="media/image7.gif" Type="http://schemas.openxmlformats.org/officeDocument/2006/relationships/image"/><Relationship Id="rId15" Target="media/image8.gif" Type="http://schemas.openxmlformats.org/officeDocument/2006/relationships/image"/><Relationship Id="rId16" Target="media/image9.gif" Type="http://schemas.openxmlformats.org/officeDocument/2006/relationships/image"/><Relationship Id="rId17" Target="media/image10.gif" Type="http://schemas.openxmlformats.org/officeDocument/2006/relationships/image"/><Relationship Id="rId18" Target="media/image11.gi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DD88-3BC9-41DE-AE4B-587DE479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127</Pages>
  <Words>28420</Words>
  <Characters>161997</Characters>
  <Application>Microsoft Office Word</Application>
  <DocSecurity>0</DocSecurity>
  <Lines>1349</Lines>
  <Paragraphs>380</Paragraphs>
  <ScaleCrop>false</ScaleCrop>
  <Company/>
  <LinksUpToDate>false</LinksUpToDate>
  <CharactersWithSpaces>190037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2025-01-13T08:56:00Z</dcterms:created>
  <dcterms:modified xsi:type="dcterms:W3CDTF">2025-01-13T11:00:00Z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f6c7a7ba-6afa-43d2-aab3-8e5c0d8bd475</vt:lpwstr>
  </property>
  <property fmtid="{D5CDD505-2E9C-101B-9397-08002B2CF9AE}" pid="3" name="Clasificare">
    <vt:lpwstr>NONE</vt:lpwstr>
  </property>
</Properties>
</file>